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2B429" w14:textId="35AF7B54" w:rsidR="00EA6E34" w:rsidRPr="00CE0424" w:rsidRDefault="00EA6E34" w:rsidP="00EA6E34">
      <w:pPr>
        <w:pStyle w:val="3GPPHeader"/>
        <w:spacing w:after="60"/>
        <w:rPr>
          <w:sz w:val="32"/>
          <w:szCs w:val="32"/>
          <w:highlight w:val="yellow"/>
        </w:rPr>
      </w:pPr>
      <w:bookmarkStart w:id="0" w:name="_Hlk54275161"/>
      <w:bookmarkEnd w:id="0"/>
      <w:r w:rsidRPr="00CE0424">
        <w:t>3GPP TSG-RAN WG</w:t>
      </w:r>
      <w:r>
        <w:t>2</w:t>
      </w:r>
      <w:r w:rsidRPr="00CE0424">
        <w:t xml:space="preserve"> #</w:t>
      </w:r>
      <w:r>
        <w:t>116e</w:t>
      </w:r>
      <w:r w:rsidRPr="00CE0424">
        <w:tab/>
      </w:r>
      <w:proofErr w:type="spellStart"/>
      <w:r>
        <w:rPr>
          <w:sz w:val="32"/>
          <w:szCs w:val="32"/>
        </w:rPr>
        <w:t>Tdoc</w:t>
      </w:r>
      <w:proofErr w:type="spellEnd"/>
      <w:r>
        <w:rPr>
          <w:sz w:val="32"/>
          <w:szCs w:val="32"/>
        </w:rPr>
        <w:t xml:space="preserve"> </w:t>
      </w:r>
      <w:r w:rsidR="00C1202B">
        <w:rPr>
          <w:sz w:val="32"/>
          <w:szCs w:val="32"/>
        </w:rPr>
        <w:t>R2-2110516</w:t>
      </w:r>
    </w:p>
    <w:p w14:paraId="78265EE9" w14:textId="77777777" w:rsidR="00EA6E34" w:rsidRPr="00CE0424" w:rsidRDefault="00EA6E34" w:rsidP="00EA6E34">
      <w:pPr>
        <w:pStyle w:val="3GPPHeader"/>
      </w:pPr>
      <w:bookmarkStart w:id="1" w:name="_Hlk66718036"/>
      <w:r>
        <w:t>Electronic meeting, November 1</w:t>
      </w:r>
      <w:r>
        <w:rPr>
          <w:vertAlign w:val="superscript"/>
        </w:rPr>
        <w:t>st</w:t>
      </w:r>
      <w:r>
        <w:t xml:space="preserve"> – 12</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718E36B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C56ECB">
        <w:rPr>
          <w:sz w:val="22"/>
          <w:szCs w:val="22"/>
        </w:rPr>
        <w:t>8.</w:t>
      </w:r>
      <w:r w:rsidR="00A06795" w:rsidRPr="00C56ECB">
        <w:rPr>
          <w:sz w:val="22"/>
          <w:szCs w:val="22"/>
        </w:rPr>
        <w:t>2.2.1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4582D93" w:rsidR="00E90E49" w:rsidRPr="00CE0424" w:rsidRDefault="003D3C45" w:rsidP="00311702">
      <w:pPr>
        <w:pStyle w:val="3GPPHeader"/>
        <w:rPr>
          <w:sz w:val="22"/>
          <w:szCs w:val="22"/>
        </w:rPr>
      </w:pPr>
      <w:r>
        <w:rPr>
          <w:sz w:val="22"/>
          <w:szCs w:val="22"/>
        </w:rPr>
        <w:t>Title:</w:t>
      </w:r>
      <w:r w:rsidR="00E90E49" w:rsidRPr="00CE0424">
        <w:rPr>
          <w:sz w:val="22"/>
          <w:szCs w:val="22"/>
        </w:rPr>
        <w:tab/>
      </w:r>
      <w:r w:rsidR="00410D60">
        <w:rPr>
          <w:sz w:val="22"/>
          <w:szCs w:val="22"/>
        </w:rPr>
        <w:t xml:space="preserve">Efficient </w:t>
      </w:r>
      <w:r w:rsidR="00143088">
        <w:rPr>
          <w:sz w:val="22"/>
          <w:szCs w:val="22"/>
        </w:rPr>
        <w:t>SCG deactivation</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2B81D998" w14:textId="592FF07F" w:rsidR="00A12300" w:rsidRDefault="00A12300" w:rsidP="00A12300">
      <w:r>
        <w:t>In RA</w:t>
      </w:r>
      <w:r w:rsidR="00E44D32">
        <w:t>N</w:t>
      </w:r>
      <w:r>
        <w:t>2#113bis-e, the following agreements were made:</w:t>
      </w:r>
    </w:p>
    <w:p w14:paraId="5AD31112"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6E42CEA8"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 xml:space="preserve">can indicate the SCG state in the </w:t>
      </w:r>
      <w:proofErr w:type="spellStart"/>
      <w:r w:rsidRPr="008B736C">
        <w:t>RRCReconfiguration</w:t>
      </w:r>
      <w:proofErr w:type="spellEnd"/>
      <w:r w:rsidRPr="008B736C">
        <w:t xml:space="preserve">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8FF6E78"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p w14:paraId="18BF5B3D" w14:textId="77777777" w:rsidR="00A12300" w:rsidRDefault="00A12300" w:rsidP="00A1230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B736C">
        <w:t>2</w:t>
      </w:r>
      <w:r w:rsidRPr="008B736C">
        <w:tab/>
        <w:t>The UE can indicate to the MN that the UE would like the SCG to be deactivated. FFS on the details (</w:t>
      </w:r>
      <w:proofErr w:type="gramStart"/>
      <w:r w:rsidRPr="008B736C">
        <w:t>e.g.</w:t>
      </w:r>
      <w:proofErr w:type="gramEnd"/>
      <w:r w:rsidRPr="008B736C">
        <w:t xml:space="preserve"> reusing UAI or existing messages, information included, etc.). Network can configure whether UE </w:t>
      </w:r>
      <w:proofErr w:type="gramStart"/>
      <w:r w:rsidRPr="008B736C">
        <w:t>is allowed to</w:t>
      </w:r>
      <w:proofErr w:type="gramEnd"/>
      <w:r w:rsidRPr="008B736C">
        <w:t xml:space="preserve"> do the indication.</w:t>
      </w:r>
    </w:p>
    <w:p w14:paraId="4CCB6CD4" w14:textId="77777777" w:rsidR="00A12300" w:rsidRPr="00A12300" w:rsidRDefault="00A12300" w:rsidP="00A12300"/>
    <w:p w14:paraId="41FA1460" w14:textId="6ABE873A" w:rsidR="00294511" w:rsidRDefault="006F1F9A" w:rsidP="00D8717D">
      <w:pPr>
        <w:pStyle w:val="BodyText"/>
      </w:pPr>
      <w:r>
        <w:t xml:space="preserve">At RAN2#114-e, Efficient SCG (de)activation </w:t>
      </w:r>
      <w:r w:rsidR="000E3799">
        <w:t xml:space="preserve">was </w:t>
      </w:r>
      <w:proofErr w:type="gramStart"/>
      <w:r w:rsidR="000E3799">
        <w:t>d</w:t>
      </w:r>
      <w:r w:rsidR="008F30C9">
        <w:t>e</w:t>
      </w:r>
      <w:r w:rsidR="000E3799">
        <w:t>prioritized</w:t>
      </w:r>
      <w:proofErr w:type="gramEnd"/>
      <w:r w:rsidR="000E3799">
        <w:t xml:space="preserve"> </w:t>
      </w:r>
      <w:r>
        <w:t>and no agreements were made</w:t>
      </w:r>
      <w:r w:rsidR="00F53966">
        <w:t>.</w:t>
      </w:r>
      <w:r w:rsidR="000E3799">
        <w:t xml:space="preserve"> </w:t>
      </w:r>
    </w:p>
    <w:p w14:paraId="0DDA3CF6" w14:textId="77777777" w:rsidR="00210C7D" w:rsidRDefault="00210C7D" w:rsidP="00210C7D">
      <w:pPr>
        <w:pStyle w:val="BodyText"/>
      </w:pPr>
      <w:r>
        <w:t>At RAN2#115-e, RAN2 made these agreements:</w:t>
      </w:r>
    </w:p>
    <w:p w14:paraId="08616517" w14:textId="77777777" w:rsidR="00210C7D" w:rsidRDefault="00210C7D" w:rsidP="00210C7D">
      <w:pPr>
        <w:pStyle w:val="Agreement"/>
      </w:pPr>
      <w:r>
        <w:t xml:space="preserve">We will support </w:t>
      </w:r>
      <w:proofErr w:type="spellStart"/>
      <w:r>
        <w:t>RACHless</w:t>
      </w:r>
      <w:proofErr w:type="spellEnd"/>
      <w:r>
        <w:t xml:space="preserve"> SCG activation in Rel-17</w:t>
      </w:r>
    </w:p>
    <w:p w14:paraId="1B6FCDEB" w14:textId="77777777" w:rsidR="00210C7D" w:rsidRDefault="00210C7D" w:rsidP="00210C7D">
      <w:pPr>
        <w:pStyle w:val="Agreement"/>
      </w:pPr>
      <w:r w:rsidRPr="00DF677C">
        <w:t xml:space="preserve">1: The TAT associated with the </w:t>
      </w:r>
      <w:proofErr w:type="spellStart"/>
      <w:r w:rsidRPr="00DF677C">
        <w:t>PSCell</w:t>
      </w:r>
      <w:proofErr w:type="spellEnd"/>
      <w:r w:rsidRPr="00DF677C">
        <w:t xml:space="preserve"> continues running when the SCG is switched from activated to deactivated state and the UE considers the TA as valid as long as it is still running.</w:t>
      </w:r>
    </w:p>
    <w:p w14:paraId="2B3B6A71" w14:textId="78301801" w:rsidR="00210C7D" w:rsidRDefault="00210C7D" w:rsidP="00210C7D">
      <w:pPr>
        <w:pStyle w:val="Agreement"/>
        <w:rPr>
          <w:bCs/>
        </w:rPr>
      </w:pPr>
      <w:r w:rsidRPr="00837646">
        <w:rPr>
          <w:bCs/>
        </w:rPr>
        <w:t xml:space="preserve">2: If instructed by the network in the SCG activation indication, the UE performs random access towards the </w:t>
      </w:r>
      <w:proofErr w:type="spellStart"/>
      <w:r w:rsidRPr="00837646">
        <w:rPr>
          <w:bCs/>
        </w:rPr>
        <w:t>PSCell</w:t>
      </w:r>
      <w:proofErr w:type="spellEnd"/>
      <w:r w:rsidRPr="00837646">
        <w:rPr>
          <w:bCs/>
        </w:rPr>
        <w:t xml:space="preserve"> (even if the TAT is still running). </w:t>
      </w:r>
    </w:p>
    <w:p w14:paraId="25FA8130" w14:textId="77777777" w:rsidR="00210C7D" w:rsidRPr="004879DA" w:rsidRDefault="00210C7D" w:rsidP="00210C7D">
      <w:pPr>
        <w:pStyle w:val="Agreement"/>
      </w:pPr>
      <w:r w:rsidRPr="00DF677C">
        <w:t xml:space="preserve">3: The SCG activation indication can indicate the TCI state (with or without BWP switching) for PDCCH/PDSCH reception. Otherwise, the UE uses the previously activated TCI </w:t>
      </w:r>
      <w:proofErr w:type="gramStart"/>
      <w:r w:rsidRPr="00DF677C">
        <w:t>states</w:t>
      </w:r>
      <w:proofErr w:type="gramEnd"/>
      <w:r w:rsidRPr="00DF677C">
        <w:t xml:space="preserve"> and </w:t>
      </w:r>
      <w:r w:rsidRPr="004879DA">
        <w:t xml:space="preserve">the network should ensure that the relevant TCI states are configured and activated for the UE to monitor PDCCH at RACH-less SCG activation. </w:t>
      </w:r>
    </w:p>
    <w:p w14:paraId="216F4220" w14:textId="77777777" w:rsidR="00210C7D" w:rsidRDefault="00210C7D" w:rsidP="00210C7D">
      <w:pPr>
        <w:pStyle w:val="Agreement"/>
      </w:pPr>
      <w:r w:rsidRPr="00DF677C">
        <w:t>4: The UE performs RLM</w:t>
      </w:r>
      <w:r>
        <w:t xml:space="preserve"> </w:t>
      </w:r>
      <w:r w:rsidRPr="00663A19">
        <w:rPr>
          <w:highlight w:val="yellow"/>
        </w:rPr>
        <w:t>and</w:t>
      </w:r>
      <w:r>
        <w:t xml:space="preserve"> </w:t>
      </w:r>
      <w:r w:rsidRPr="00DF677C">
        <w:t xml:space="preserve">BFD </w:t>
      </w:r>
      <w:r w:rsidRPr="00780AFC">
        <w:rPr>
          <w:highlight w:val="yellow"/>
        </w:rPr>
        <w:t xml:space="preserve">on </w:t>
      </w:r>
      <w:proofErr w:type="spellStart"/>
      <w:r w:rsidRPr="00780AFC">
        <w:rPr>
          <w:highlight w:val="yellow"/>
        </w:rPr>
        <w:t>PSCell</w:t>
      </w:r>
      <w:proofErr w:type="spellEnd"/>
      <w:r>
        <w:t xml:space="preserve"> </w:t>
      </w:r>
      <w:r w:rsidRPr="00DF677C">
        <w:t>while the SCG is deactivated</w:t>
      </w:r>
      <w:r>
        <w:t xml:space="preserve"> </w:t>
      </w:r>
      <w:r w:rsidRPr="00663A19">
        <w:rPr>
          <w:highlight w:val="yellow"/>
        </w:rPr>
        <w:t>if network configures it</w:t>
      </w:r>
      <w:r w:rsidRPr="00DF677C">
        <w:t>.</w:t>
      </w:r>
    </w:p>
    <w:p w14:paraId="5FB43DE4" w14:textId="77777777" w:rsidR="00210C7D" w:rsidRPr="00573A91" w:rsidRDefault="00210C7D" w:rsidP="00210C7D">
      <w:pPr>
        <w:pStyle w:val="Agreement"/>
      </w:pPr>
      <w:r w:rsidRPr="00573A91">
        <w:t>5. The security key update is up to network implementation upon SCG activation from deactivation.</w:t>
      </w:r>
      <w:r>
        <w:t xml:space="preserve"> </w:t>
      </w:r>
    </w:p>
    <w:p w14:paraId="74656A22" w14:textId="428938A2" w:rsidR="00210C7D" w:rsidRDefault="00210C7D" w:rsidP="00D8717D">
      <w:pPr>
        <w:pStyle w:val="BodyText"/>
      </w:pPr>
    </w:p>
    <w:p w14:paraId="4C458952" w14:textId="77777777" w:rsidR="00210C7D" w:rsidRDefault="00210C7D" w:rsidP="00210C7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2B1EA47" w14:textId="77777777" w:rsidR="00210C7D" w:rsidRPr="004879DA" w:rsidRDefault="00210C7D" w:rsidP="00210C7D">
      <w:pPr>
        <w:pStyle w:val="Agreement"/>
        <w:pBdr>
          <w:top w:val="single" w:sz="4" w:space="1" w:color="auto"/>
          <w:left w:val="single" w:sz="4" w:space="4" w:color="auto"/>
          <w:bottom w:val="single" w:sz="4" w:space="1" w:color="auto"/>
          <w:right w:val="single" w:sz="4" w:space="4" w:color="auto"/>
        </w:pBdr>
      </w:pPr>
      <w:r w:rsidRPr="004879DA">
        <w:lastRenderedPageBreak/>
        <w:t xml:space="preserve">Support all of the following for RACH resources used in </w:t>
      </w:r>
      <w:proofErr w:type="gramStart"/>
      <w:r w:rsidRPr="004879DA">
        <w:t>network-initiated</w:t>
      </w:r>
      <w:proofErr w:type="gramEnd"/>
      <w:r w:rsidRPr="004879DA">
        <w:t xml:space="preserve"> SCG activation (at least using RRC):</w:t>
      </w:r>
    </w:p>
    <w:p w14:paraId="1E757751" w14:textId="77777777" w:rsidR="00210C7D" w:rsidRPr="00B20094" w:rsidRDefault="00210C7D" w:rsidP="00210C7D">
      <w:pPr>
        <w:pStyle w:val="Agreement"/>
        <w:pBdr>
          <w:top w:val="single" w:sz="4" w:space="1" w:color="auto"/>
          <w:left w:val="single" w:sz="4" w:space="4" w:color="auto"/>
          <w:bottom w:val="single" w:sz="4" w:space="1" w:color="auto"/>
          <w:right w:val="single" w:sz="4" w:space="4" w:color="auto"/>
        </w:pBdr>
      </w:pPr>
      <w:r w:rsidRPr="00B20094">
        <w:t>1)</w:t>
      </w:r>
      <w:r w:rsidRPr="00B20094">
        <w:tab/>
        <w:t xml:space="preserve">common RACH </w:t>
      </w:r>
      <w:proofErr w:type="gramStart"/>
      <w:r w:rsidRPr="00B20094">
        <w:t>resources;</w:t>
      </w:r>
      <w:proofErr w:type="gramEnd"/>
    </w:p>
    <w:p w14:paraId="1B6F29E2" w14:textId="77777777" w:rsidR="00210C7D" w:rsidRPr="00B20094" w:rsidRDefault="00210C7D" w:rsidP="00210C7D">
      <w:pPr>
        <w:pStyle w:val="Agreement"/>
        <w:pBdr>
          <w:top w:val="single" w:sz="4" w:space="1" w:color="auto"/>
          <w:left w:val="single" w:sz="4" w:space="4" w:color="auto"/>
          <w:bottom w:val="single" w:sz="4" w:space="1" w:color="auto"/>
          <w:right w:val="single" w:sz="4" w:space="4" w:color="auto"/>
        </w:pBdr>
      </w:pPr>
      <w:r w:rsidRPr="00B20094">
        <w:t>3)</w:t>
      </w:r>
      <w:r w:rsidRPr="00B20094">
        <w:tab/>
        <w:t>dedicated RACH resources indicated in the SCG activation indication.</w:t>
      </w:r>
    </w:p>
    <w:p w14:paraId="12A67335" w14:textId="77777777" w:rsidR="00210C7D" w:rsidRPr="00991C12" w:rsidRDefault="00210C7D" w:rsidP="00210C7D">
      <w:pPr>
        <w:pStyle w:val="Agreement"/>
        <w:pBdr>
          <w:top w:val="single" w:sz="4" w:space="1" w:color="auto"/>
          <w:left w:val="single" w:sz="4" w:space="4" w:color="auto"/>
          <w:bottom w:val="single" w:sz="4" w:space="1" w:color="auto"/>
          <w:right w:val="single" w:sz="4" w:space="4" w:color="auto"/>
        </w:pBdr>
      </w:pPr>
      <w:r>
        <w:t xml:space="preserve">FFS if we support also 2) (proponents are requested to provide CRs next time to illustrate how this can be done) </w:t>
      </w:r>
    </w:p>
    <w:p w14:paraId="7814A63E" w14:textId="11C03D5F" w:rsidR="00210C7D" w:rsidRDefault="00210C7D" w:rsidP="00D8717D">
      <w:pPr>
        <w:pStyle w:val="BodyText"/>
      </w:pPr>
      <w:r>
        <w:t>Furthermore, the following agreements were reached regarding user plane handling:</w:t>
      </w:r>
    </w:p>
    <w:p w14:paraId="557F5BC9" w14:textId="77777777" w:rsidR="00210C7D" w:rsidRPr="004879DA" w:rsidRDefault="00210C7D" w:rsidP="00210C7D">
      <w:pPr>
        <w:pStyle w:val="Agreement"/>
      </w:pPr>
      <w:r w:rsidRPr="004879DA">
        <w:t>PDCP entity is not suspended at SCG deactivation for at least AM DRB. FFS for Stage-3 details</w:t>
      </w:r>
    </w:p>
    <w:p w14:paraId="11F11067" w14:textId="77777777" w:rsidR="00210C7D" w:rsidRDefault="00210C7D" w:rsidP="00210C7D">
      <w:pPr>
        <w:pStyle w:val="Agreement"/>
      </w:pPr>
      <w:r w:rsidRPr="004879DA">
        <w:t>UL data processing is not prohibited during SCG deactivation for at least AM DRB. FFS for</w:t>
      </w:r>
      <w:r>
        <w:t xml:space="preserve"> Stage-3 details</w:t>
      </w:r>
    </w:p>
    <w:p w14:paraId="680F05D9" w14:textId="77777777" w:rsidR="00210C7D" w:rsidRDefault="00210C7D" w:rsidP="00210C7D">
      <w:pPr>
        <w:pStyle w:val="Agreement"/>
      </w:pPr>
      <w:r>
        <w:t>UL data transmission to SCG is prohibited during SCG deactivation. FFS for Stage-3 details</w:t>
      </w:r>
    </w:p>
    <w:p w14:paraId="23604C25" w14:textId="77777777" w:rsidR="00210C7D" w:rsidRDefault="00210C7D" w:rsidP="00210C7D">
      <w:pPr>
        <w:pStyle w:val="Agreement"/>
      </w:pPr>
      <w:r>
        <w:t>UE-initiated activation is still FFS.</w:t>
      </w:r>
    </w:p>
    <w:p w14:paraId="16FF26C7" w14:textId="77777777" w:rsidR="00210C7D" w:rsidRDefault="00210C7D" w:rsidP="00D8717D">
      <w:pPr>
        <w:pStyle w:val="BodyText"/>
      </w:pPr>
    </w:p>
    <w:p w14:paraId="139ADB8B" w14:textId="4C0D2E98" w:rsidR="00C4762A" w:rsidRDefault="00C4762A" w:rsidP="00C4762A">
      <w:pPr>
        <w:pStyle w:val="BodyText"/>
      </w:pPr>
      <w:r>
        <w:t>In this contribution, we discuss remaining aspects of efficient SCG</w:t>
      </w:r>
      <w:r w:rsidR="00CD453F">
        <w:t xml:space="preserve"> deactivation</w:t>
      </w:r>
      <w:r>
        <w:t>. Text proposals with stage-3 examples are also provided in Annex</w:t>
      </w:r>
      <w:r w:rsidR="007D102A">
        <w:t xml:space="preserve"> A1 and A2</w:t>
      </w:r>
      <w:r>
        <w:t>.</w:t>
      </w:r>
    </w:p>
    <w:p w14:paraId="4E15105A" w14:textId="247415BD" w:rsidR="00F40E36" w:rsidRPr="00417DD5" w:rsidRDefault="00230D18" w:rsidP="00CA5203">
      <w:pPr>
        <w:pStyle w:val="Heading1"/>
      </w:pPr>
      <w:bookmarkStart w:id="2" w:name="_Ref178064866"/>
      <w:r>
        <w:t>2</w:t>
      </w:r>
      <w:r>
        <w:tab/>
      </w:r>
      <w:r w:rsidR="004000E8" w:rsidRPr="00CE0424">
        <w:t>Discussion</w:t>
      </w:r>
      <w:bookmarkEnd w:id="2"/>
    </w:p>
    <w:p w14:paraId="06183A05" w14:textId="3E986ABF" w:rsidR="005555C3" w:rsidRDefault="00B747FC" w:rsidP="000F101D">
      <w:pPr>
        <w:pStyle w:val="Heading2"/>
      </w:pPr>
      <w:bookmarkStart w:id="3" w:name="_Hlk85198259"/>
      <w:r>
        <w:t>2.1</w:t>
      </w:r>
      <w:r>
        <w:tab/>
      </w:r>
      <w:r w:rsidR="005555C3">
        <w:t>Network triggered</w:t>
      </w:r>
      <w:r w:rsidR="005555C3" w:rsidRPr="00A51F81">
        <w:t xml:space="preserve"> </w:t>
      </w:r>
      <w:r w:rsidR="005555C3">
        <w:t xml:space="preserve">SCG </w:t>
      </w:r>
      <w:r w:rsidR="005555C3" w:rsidRPr="00A51F81">
        <w:t>deactivation</w:t>
      </w:r>
    </w:p>
    <w:p w14:paraId="4A6BA973" w14:textId="41C5BAE5" w:rsidR="005555C3" w:rsidRDefault="005555C3" w:rsidP="005555C3">
      <w:pPr>
        <w:rPr>
          <w:rFonts w:ascii="Arial" w:hAnsi="Arial" w:cs="Arial"/>
        </w:rPr>
      </w:pPr>
      <w:r w:rsidRPr="00E81F6B">
        <w:rPr>
          <w:rFonts w:ascii="Arial" w:hAnsi="Arial" w:cs="Arial"/>
        </w:rPr>
        <w:t xml:space="preserve">In the running RRC CRs for 38.331 and 36.331, a new field </w:t>
      </w:r>
      <w:proofErr w:type="spellStart"/>
      <w:r w:rsidRPr="00B57DED">
        <w:rPr>
          <w:rFonts w:ascii="Arial" w:hAnsi="Arial" w:cs="Arial"/>
          <w:i/>
          <w:iCs/>
        </w:rPr>
        <w:t>scg</w:t>
      </w:r>
      <w:proofErr w:type="spellEnd"/>
      <w:r w:rsidRPr="00B57DED">
        <w:rPr>
          <w:rFonts w:ascii="Arial" w:hAnsi="Arial" w:cs="Arial"/>
          <w:i/>
          <w:iCs/>
        </w:rPr>
        <w:t>-Sta</w:t>
      </w:r>
      <w:r w:rsidR="00B57DED" w:rsidRPr="00B57DED">
        <w:rPr>
          <w:rFonts w:ascii="Arial" w:hAnsi="Arial" w:cs="Arial"/>
          <w:i/>
          <w:iCs/>
        </w:rPr>
        <w:t>t</w:t>
      </w:r>
      <w:r w:rsidRPr="00B57DED">
        <w:rPr>
          <w:rFonts w:ascii="Arial" w:hAnsi="Arial" w:cs="Arial"/>
          <w:i/>
          <w:iCs/>
        </w:rPr>
        <w:t>e</w:t>
      </w:r>
      <w:r w:rsidRPr="00E81F6B">
        <w:rPr>
          <w:rFonts w:ascii="Arial" w:hAnsi="Arial" w:cs="Arial"/>
        </w:rPr>
        <w:t xml:space="preserve"> is introduced to control the activated/deactivated state of the SCG. The </w:t>
      </w:r>
      <w:proofErr w:type="spellStart"/>
      <w:r w:rsidRPr="00B57DED">
        <w:rPr>
          <w:rFonts w:ascii="Arial" w:hAnsi="Arial" w:cs="Arial"/>
          <w:i/>
          <w:iCs/>
        </w:rPr>
        <w:t>scg</w:t>
      </w:r>
      <w:proofErr w:type="spellEnd"/>
      <w:r w:rsidRPr="00B57DED">
        <w:rPr>
          <w:rFonts w:ascii="Arial" w:hAnsi="Arial" w:cs="Arial"/>
          <w:i/>
          <w:iCs/>
        </w:rPr>
        <w:t>-State</w:t>
      </w:r>
      <w:r w:rsidRPr="00E81F6B">
        <w:rPr>
          <w:rFonts w:ascii="Arial" w:hAnsi="Arial" w:cs="Arial"/>
        </w:rPr>
        <w:t xml:space="preserve"> field is defined as enumer</w:t>
      </w:r>
      <w:r w:rsidR="00B57DED">
        <w:rPr>
          <w:rFonts w:ascii="Arial" w:hAnsi="Arial" w:cs="Arial"/>
        </w:rPr>
        <w:t>at</w:t>
      </w:r>
      <w:r w:rsidRPr="00E81F6B">
        <w:rPr>
          <w:rFonts w:ascii="Arial" w:hAnsi="Arial" w:cs="Arial"/>
        </w:rPr>
        <w:t>ed type with a single value “deactivated”, meaning that absence of the</w:t>
      </w:r>
      <w:r w:rsidR="007D102A">
        <w:rPr>
          <w:rFonts w:ascii="Arial" w:hAnsi="Arial" w:cs="Arial"/>
        </w:rPr>
        <w:t xml:space="preserve"> </w:t>
      </w:r>
      <w:r w:rsidRPr="00E81F6B">
        <w:rPr>
          <w:rFonts w:ascii="Arial" w:hAnsi="Arial" w:cs="Arial"/>
        </w:rPr>
        <w:t xml:space="preserve">field means the SCG is activated. </w:t>
      </w:r>
      <w:bookmarkStart w:id="4" w:name="_Hlk85731282"/>
      <w:r w:rsidR="007D102A">
        <w:rPr>
          <w:rFonts w:ascii="Arial" w:hAnsi="Arial" w:cs="Arial"/>
        </w:rPr>
        <w:t xml:space="preserve">This means the </w:t>
      </w:r>
      <w:r w:rsidRPr="00E81F6B">
        <w:rPr>
          <w:rFonts w:ascii="Arial" w:hAnsi="Arial" w:cs="Arial"/>
        </w:rPr>
        <w:t>field needs to be included in</w:t>
      </w:r>
      <w:r w:rsidR="00B57DED">
        <w:rPr>
          <w:rFonts w:ascii="Arial" w:hAnsi="Arial" w:cs="Arial"/>
        </w:rPr>
        <w:t xml:space="preserve"> every </w:t>
      </w:r>
      <w:proofErr w:type="spellStart"/>
      <w:r w:rsidR="00B57DED" w:rsidRPr="00B57DED">
        <w:rPr>
          <w:rFonts w:ascii="Arial" w:hAnsi="Arial" w:cs="Arial"/>
          <w:i/>
          <w:iCs/>
        </w:rPr>
        <w:t>RRCReconfiguration</w:t>
      </w:r>
      <w:proofErr w:type="spellEnd"/>
      <w:r w:rsidR="00B57DED">
        <w:rPr>
          <w:rFonts w:ascii="Arial" w:hAnsi="Arial" w:cs="Arial"/>
        </w:rPr>
        <w:t xml:space="preserve"> message while the SCG is deactivated. </w:t>
      </w:r>
      <w:bookmarkStart w:id="5" w:name="_Hlk85731745"/>
      <w:bookmarkEnd w:id="4"/>
      <w:r w:rsidR="005609E1">
        <w:rPr>
          <w:rFonts w:ascii="Arial" w:hAnsi="Arial" w:cs="Arial"/>
        </w:rPr>
        <w:t xml:space="preserve">The current TS 38.331 running CR </w:t>
      </w:r>
      <w:r w:rsidR="005609E1">
        <w:rPr>
          <w:rFonts w:ascii="Arial" w:hAnsi="Arial" w:cs="Arial"/>
        </w:rPr>
        <w:fldChar w:fldCharType="begin"/>
      </w:r>
      <w:r w:rsidR="005609E1">
        <w:rPr>
          <w:rFonts w:ascii="Arial" w:hAnsi="Arial" w:cs="Arial"/>
        </w:rPr>
        <w:instrText xml:space="preserve"> REF _Ref85731730 \r \h </w:instrText>
      </w:r>
      <w:r w:rsidR="005609E1">
        <w:rPr>
          <w:rFonts w:ascii="Arial" w:hAnsi="Arial" w:cs="Arial"/>
        </w:rPr>
      </w:r>
      <w:r w:rsidR="005609E1">
        <w:rPr>
          <w:rFonts w:ascii="Arial" w:hAnsi="Arial" w:cs="Arial"/>
        </w:rPr>
        <w:fldChar w:fldCharType="separate"/>
      </w:r>
      <w:r w:rsidR="002714D1">
        <w:rPr>
          <w:rFonts w:ascii="Arial" w:hAnsi="Arial" w:cs="Arial"/>
        </w:rPr>
        <w:t>[4]</w:t>
      </w:r>
      <w:r w:rsidR="005609E1">
        <w:rPr>
          <w:rFonts w:ascii="Arial" w:hAnsi="Arial" w:cs="Arial"/>
        </w:rPr>
        <w:fldChar w:fldCharType="end"/>
      </w:r>
      <w:r w:rsidR="005609E1">
        <w:rPr>
          <w:rFonts w:ascii="Arial" w:hAnsi="Arial" w:cs="Arial"/>
        </w:rPr>
        <w:t xml:space="preserve"> does not cover the indication to lower layers, which should only occur at the transition of the SCG state to avoid repeating the lower layer actions. </w:t>
      </w:r>
      <w:bookmarkEnd w:id="5"/>
      <w:r w:rsidR="001A181B">
        <w:rPr>
          <w:rFonts w:ascii="Arial" w:hAnsi="Arial" w:cs="Arial"/>
        </w:rPr>
        <w:t xml:space="preserve">Hence, </w:t>
      </w:r>
      <w:r w:rsidR="00944F5B">
        <w:rPr>
          <w:rFonts w:ascii="Arial" w:hAnsi="Arial" w:cs="Arial"/>
        </w:rPr>
        <w:t>deactivation</w:t>
      </w:r>
      <w:r w:rsidR="001A181B" w:rsidDel="00944F5B">
        <w:rPr>
          <w:rFonts w:ascii="Arial" w:hAnsi="Arial" w:cs="Arial"/>
        </w:rPr>
        <w:t xml:space="preserve"> </w:t>
      </w:r>
      <w:r w:rsidR="001A181B">
        <w:rPr>
          <w:rFonts w:ascii="Arial" w:hAnsi="Arial" w:cs="Arial"/>
        </w:rPr>
        <w:t>of the SCG can be controlled as follows:</w:t>
      </w:r>
    </w:p>
    <w:p w14:paraId="78393F22" w14:textId="0AAC34DC" w:rsidR="001A181B" w:rsidRDefault="001A181B" w:rsidP="001A181B">
      <w:pPr>
        <w:pStyle w:val="Proposal"/>
      </w:pPr>
      <w:bookmarkStart w:id="6" w:name="_Toc85740950"/>
      <w:r>
        <w:t xml:space="preserve">Upon receiving </w:t>
      </w:r>
      <w:proofErr w:type="spellStart"/>
      <w:r w:rsidRPr="001A181B">
        <w:rPr>
          <w:i/>
          <w:iCs/>
        </w:rPr>
        <w:t>RRCReconfiguration</w:t>
      </w:r>
      <w:proofErr w:type="spellEnd"/>
      <w:r>
        <w:t xml:space="preserve"> including </w:t>
      </w:r>
      <w:proofErr w:type="spellStart"/>
      <w:r w:rsidRPr="001A181B">
        <w:rPr>
          <w:i/>
          <w:iCs/>
        </w:rPr>
        <w:t>scg</w:t>
      </w:r>
      <w:proofErr w:type="spellEnd"/>
      <w:r w:rsidRPr="001A181B">
        <w:rPr>
          <w:i/>
          <w:iCs/>
        </w:rPr>
        <w:t>-State</w:t>
      </w:r>
      <w:r w:rsidR="00A97D72">
        <w:rPr>
          <w:i/>
          <w:iCs/>
        </w:rPr>
        <w:t xml:space="preserve"> </w:t>
      </w:r>
      <w:r w:rsidR="00A97D72">
        <w:t>while the SCG is activated</w:t>
      </w:r>
      <w:r>
        <w:t>, the UE shall consider the SCG to be in deactivated state and inform lower layers</w:t>
      </w:r>
      <w:r w:rsidR="00A97D72">
        <w:t xml:space="preserve"> to deactivate the SCG</w:t>
      </w:r>
      <w:r>
        <w:t>.</w:t>
      </w:r>
      <w:bookmarkEnd w:id="6"/>
    </w:p>
    <w:p w14:paraId="44C4BE24" w14:textId="1CE24185" w:rsidR="00D27041" w:rsidRPr="00E81F6B" w:rsidRDefault="00D27041" w:rsidP="00D27041">
      <w:pPr>
        <w:pStyle w:val="BodyText"/>
      </w:pPr>
      <w:bookmarkStart w:id="7" w:name="_Hlk71557839"/>
      <w:r>
        <w:t xml:space="preserve">A Text Proposal for capturing this in </w:t>
      </w:r>
      <w:r w:rsidR="00C456A0">
        <w:t xml:space="preserve">the TS </w:t>
      </w:r>
      <w:r>
        <w:t>38.331</w:t>
      </w:r>
      <w:r w:rsidR="00C456A0">
        <w:t xml:space="preserve"> running CR </w:t>
      </w:r>
      <w:r w:rsidR="00C456A0">
        <w:fldChar w:fldCharType="begin"/>
      </w:r>
      <w:r w:rsidR="00C456A0">
        <w:instrText xml:space="preserve"> REF _Ref85650306 \r \h </w:instrText>
      </w:r>
      <w:r w:rsidR="00C456A0">
        <w:fldChar w:fldCharType="separate"/>
      </w:r>
      <w:r w:rsidR="002714D1">
        <w:t>[4]</w:t>
      </w:r>
      <w:r w:rsidR="00C456A0">
        <w:fldChar w:fldCharType="end"/>
      </w:r>
      <w:r>
        <w:t xml:space="preserve"> is included in Annex A1.</w:t>
      </w:r>
      <w:r w:rsidR="00AC1F66">
        <w:t xml:space="preserve"> The detailed actions upon SCG deactivation can then be covered in respective lower layer specification, </w:t>
      </w:r>
      <w:proofErr w:type="gramStart"/>
      <w:r w:rsidR="00AC1F66">
        <w:t>e.g.</w:t>
      </w:r>
      <w:proofErr w:type="gramEnd"/>
      <w:r w:rsidR="00AC1F66">
        <w:t xml:space="preserve"> 38.321. </w:t>
      </w:r>
      <w:bookmarkStart w:id="8" w:name="_Hlk85731544"/>
      <w:r w:rsidR="00C4762A">
        <w:t xml:space="preserve">A detailed TP for </w:t>
      </w:r>
      <w:r w:rsidR="00C456A0">
        <w:t xml:space="preserve">TS </w:t>
      </w:r>
      <w:r w:rsidR="00C4762A">
        <w:t>38.321</w:t>
      </w:r>
      <w:r w:rsidR="00C456A0">
        <w:t xml:space="preserve"> running CR</w:t>
      </w:r>
      <w:r w:rsidR="00C4762A">
        <w:t xml:space="preserve"> is included in </w:t>
      </w:r>
      <w:bookmarkEnd w:id="8"/>
      <w:r w:rsidR="00923549">
        <w:fldChar w:fldCharType="begin"/>
      </w:r>
      <w:r w:rsidR="00923549">
        <w:instrText xml:space="preserve"> REF _Ref85465524 \r \h </w:instrText>
      </w:r>
      <w:r w:rsidR="00923549">
        <w:fldChar w:fldCharType="separate"/>
      </w:r>
      <w:r w:rsidR="002714D1">
        <w:t>[2]</w:t>
      </w:r>
      <w:r w:rsidR="00923549">
        <w:fldChar w:fldCharType="end"/>
      </w:r>
      <w:r w:rsidR="00C4762A">
        <w:t>.</w:t>
      </w:r>
    </w:p>
    <w:bookmarkEnd w:id="3"/>
    <w:p w14:paraId="3DD5BBD0" w14:textId="61911F52" w:rsidR="00B747FC" w:rsidRDefault="00B747FC" w:rsidP="000F101D">
      <w:pPr>
        <w:pStyle w:val="Heading2"/>
      </w:pPr>
      <w:r>
        <w:t>2.</w:t>
      </w:r>
      <w:r w:rsidR="005555C3">
        <w:t>2</w:t>
      </w:r>
      <w:r>
        <w:tab/>
      </w:r>
      <w:r w:rsidRPr="00A51F81">
        <w:t>UE</w:t>
      </w:r>
      <w:r>
        <w:t xml:space="preserve"> triggered</w:t>
      </w:r>
      <w:r w:rsidRPr="00A51F81">
        <w:t xml:space="preserve"> </w:t>
      </w:r>
      <w:r>
        <w:t xml:space="preserve">SCG </w:t>
      </w:r>
      <w:r w:rsidRPr="00A51F81">
        <w:t>deactivation</w:t>
      </w:r>
    </w:p>
    <w:p w14:paraId="4B92F42D" w14:textId="6C94A474" w:rsidR="00B747FC" w:rsidRDefault="00B747FC" w:rsidP="00B747FC">
      <w:pPr>
        <w:pStyle w:val="BodyText"/>
      </w:pPr>
      <w:r>
        <w:t>In RAN2#113bis-e, the following was agreed:</w:t>
      </w:r>
    </w:p>
    <w:p w14:paraId="5FAE457A" w14:textId="77777777" w:rsidR="00B747FC" w:rsidRDefault="00B747FC" w:rsidP="00B747F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BAC3F13" w14:textId="19966BBD" w:rsidR="00B747FC" w:rsidRDefault="00B747FC" w:rsidP="00B747F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9A49EE">
        <w:t>The UE can indicate to the MN that the UE would like the SCG to be deactivated. FFS on the details (</w:t>
      </w:r>
      <w:proofErr w:type="gramStart"/>
      <w:r w:rsidRPr="009A49EE">
        <w:t>e.g.</w:t>
      </w:r>
      <w:proofErr w:type="gramEnd"/>
      <w:r w:rsidRPr="009A49EE">
        <w:t xml:space="preserve"> reusing UAI or existing messages, information included, etc.). Network can configure whether UE </w:t>
      </w:r>
      <w:proofErr w:type="gramStart"/>
      <w:r w:rsidRPr="009A49EE">
        <w:t>is allowed to</w:t>
      </w:r>
      <w:proofErr w:type="gramEnd"/>
      <w:r w:rsidRPr="009A49EE">
        <w:t xml:space="preserve"> do the indication.</w:t>
      </w:r>
    </w:p>
    <w:p w14:paraId="59FC8901" w14:textId="77777777" w:rsidR="00B747FC" w:rsidRDefault="00B747FC" w:rsidP="00B747FC">
      <w:pPr>
        <w:pStyle w:val="BodyText"/>
      </w:pPr>
    </w:p>
    <w:p w14:paraId="4820C1AE" w14:textId="76534059" w:rsidR="00B747FC" w:rsidRDefault="002C0746" w:rsidP="00B747FC">
      <w:pPr>
        <w:pStyle w:val="BodyText"/>
      </w:pPr>
      <w:r>
        <w:t>T</w:t>
      </w:r>
      <w:r w:rsidR="00B747FC">
        <w:t>his topic</w:t>
      </w:r>
      <w:r>
        <w:t xml:space="preserve"> was further </w:t>
      </w:r>
      <w:r w:rsidR="00455866">
        <w:t>addressed in the e-mail discussion “</w:t>
      </w:r>
      <w:r w:rsidRPr="002C0746">
        <w:t>[Post114-e][</w:t>
      </w:r>
      <w:proofErr w:type="gramStart"/>
      <w:r w:rsidRPr="002C0746">
        <w:t>231][</w:t>
      </w:r>
      <w:proofErr w:type="gramEnd"/>
      <w:r w:rsidRPr="002C0746">
        <w:t>R17 DCCA] SCG (de)activation options</w:t>
      </w:r>
      <w:r w:rsidR="00455866">
        <w:t>”</w:t>
      </w:r>
      <w:r>
        <w:t xml:space="preserve"> </w:t>
      </w:r>
      <w:r w:rsidR="00455866">
        <w:t>and t</w:t>
      </w:r>
      <w:r w:rsidR="00B747FC">
        <w:t xml:space="preserve">he following approaches were mentioned: </w:t>
      </w:r>
    </w:p>
    <w:p w14:paraId="2BB313A4" w14:textId="77777777" w:rsidR="00B747FC" w:rsidRDefault="00B747FC" w:rsidP="00B747FC">
      <w:pPr>
        <w:pStyle w:val="BodyText"/>
        <w:ind w:left="567"/>
      </w:pPr>
      <w:r>
        <w:t>1) Assistance information</w:t>
      </w:r>
    </w:p>
    <w:p w14:paraId="100555D8" w14:textId="054B267F" w:rsidR="00B747FC" w:rsidRDefault="00B747FC" w:rsidP="00B747FC">
      <w:pPr>
        <w:pStyle w:val="BodyText"/>
        <w:ind w:left="567"/>
      </w:pPr>
      <w:r>
        <w:t>2) Deactivation request / response</w:t>
      </w:r>
    </w:p>
    <w:p w14:paraId="1B65AFD0" w14:textId="0DAA9F6D" w:rsidR="00B747FC" w:rsidRDefault="00FB7D8C" w:rsidP="00B747FC">
      <w:pPr>
        <w:pStyle w:val="BodyText"/>
        <w:ind w:left="567"/>
      </w:pPr>
      <w:r>
        <w:t>3</w:t>
      </w:r>
      <w:r w:rsidR="00B747FC">
        <w:t>) Report preference between deactivation and release (if configured)</w:t>
      </w:r>
    </w:p>
    <w:p w14:paraId="27166D8B" w14:textId="192BD0FB" w:rsidR="00B747FC" w:rsidRPr="00EF2FBF" w:rsidRDefault="00FB7D8C" w:rsidP="00B747FC">
      <w:pPr>
        <w:pStyle w:val="BodyText"/>
        <w:ind w:left="567"/>
      </w:pPr>
      <w:r>
        <w:lastRenderedPageBreak/>
        <w:t>4</w:t>
      </w:r>
      <w:r w:rsidR="00B747FC">
        <w:t>) Inactivity timer</w:t>
      </w:r>
    </w:p>
    <w:p w14:paraId="656BD24C" w14:textId="75D07CA9" w:rsidR="3CE7D11B" w:rsidRDefault="2F0621F7" w:rsidP="7AAB2C19">
      <w:pPr>
        <w:pStyle w:val="BodyText"/>
      </w:pPr>
      <w:r>
        <w:t>One of the aspects that needs to be discussed is whether any new fields are needed apart from the existing ones in UE assistance information message.</w:t>
      </w:r>
      <w:r w:rsidR="20B19AA0">
        <w:t xml:space="preserve"> Since SCG (de)activation can mainly be used for power saving purposes,</w:t>
      </w:r>
      <w:r w:rsidR="63739941">
        <w:t xml:space="preserve"> one </w:t>
      </w:r>
      <w:r w:rsidR="54B91A45">
        <w:t>should first</w:t>
      </w:r>
      <w:r w:rsidR="63739941">
        <w:t xml:space="preserve"> investigate what the UE can already indicate with power saving preference fields</w:t>
      </w:r>
      <w:r w:rsidR="6929FD2F">
        <w:t>.</w:t>
      </w:r>
      <w:r w:rsidR="6854DDA9">
        <w:t xml:space="preserve"> </w:t>
      </w:r>
    </w:p>
    <w:p w14:paraId="56765714" w14:textId="412E34FC" w:rsidR="00FB7D8C" w:rsidRDefault="65F42998" w:rsidP="7AAB2C19">
      <w:pPr>
        <w:pStyle w:val="BodyText"/>
      </w:pPr>
      <w:r>
        <w:t>According to TS 38.331, the following</w:t>
      </w:r>
      <w:r w:rsidR="00017AFE">
        <w:t xml:space="preserve"> highlighted</w:t>
      </w:r>
      <w:r>
        <w:t xml:space="preserve"> fields</w:t>
      </w:r>
      <w:r w:rsidR="57059E9D">
        <w:t xml:space="preserve"> are defined for power saving:</w:t>
      </w:r>
    </w:p>
    <w:p w14:paraId="6D6F9221" w14:textId="46D33FC2" w:rsidR="00841021" w:rsidRPr="00E22C95" w:rsidRDefault="57059E9D" w:rsidP="00841021">
      <w:pPr>
        <w:pStyle w:val="PL"/>
      </w:pPr>
      <w:r>
        <w:t xml:space="preserve"> </w:t>
      </w:r>
      <w:bookmarkStart w:id="9" w:name="_Hlk78547226"/>
      <w:r w:rsidR="00841021" w:rsidRPr="00E22C95">
        <w:t xml:space="preserve">UEAssistanceInformation-v1610-IEs ::= </w:t>
      </w:r>
      <w:r w:rsidR="00841021" w:rsidRPr="0064098F">
        <w:rPr>
          <w:color w:val="993366"/>
        </w:rPr>
        <w:t>SEQUENCE</w:t>
      </w:r>
      <w:r w:rsidR="00841021" w:rsidRPr="00E22C95">
        <w:t xml:space="preserve"> {</w:t>
      </w:r>
    </w:p>
    <w:p w14:paraId="6C45DD05" w14:textId="77777777" w:rsidR="00841021" w:rsidRPr="00E22C95" w:rsidRDefault="00841021" w:rsidP="00841021">
      <w:pPr>
        <w:pStyle w:val="PL"/>
      </w:pPr>
      <w:r w:rsidRPr="00E22C95">
        <w:t xml:space="preserve">    idc-Assistance-r16                  IDC-Assistance-r16                  </w:t>
      </w:r>
      <w:r w:rsidRPr="0064098F">
        <w:rPr>
          <w:color w:val="993366"/>
        </w:rPr>
        <w:t>OPTIONAL</w:t>
      </w:r>
      <w:r w:rsidRPr="00E22C95">
        <w:t>,</w:t>
      </w:r>
    </w:p>
    <w:bookmarkEnd w:id="9"/>
    <w:p w14:paraId="4F3CEB59" w14:textId="77777777" w:rsidR="00841021" w:rsidRPr="00FB7D8C" w:rsidRDefault="00841021" w:rsidP="00841021">
      <w:pPr>
        <w:pStyle w:val="PL"/>
      </w:pPr>
      <w:r w:rsidRPr="00E22C95">
        <w:t xml:space="preserve">    </w:t>
      </w:r>
      <w:r w:rsidRPr="00EE4B3C">
        <w:rPr>
          <w:highlight w:val="yellow"/>
        </w:rPr>
        <w:t xml:space="preserve">drx-Preference-r16                  DRX-Preference-r16                  </w:t>
      </w:r>
      <w:r w:rsidRPr="00EE4B3C">
        <w:rPr>
          <w:color w:val="993366"/>
          <w:highlight w:val="yellow"/>
        </w:rPr>
        <w:t>OPTIONAL</w:t>
      </w:r>
      <w:r w:rsidRPr="00EE4B3C">
        <w:rPr>
          <w:highlight w:val="yellow"/>
        </w:rPr>
        <w:t>,</w:t>
      </w:r>
    </w:p>
    <w:p w14:paraId="6F1D89C6" w14:textId="77777777" w:rsidR="00841021" w:rsidRPr="005362CC" w:rsidRDefault="00841021" w:rsidP="00841021">
      <w:pPr>
        <w:pStyle w:val="PL"/>
        <w:rPr>
          <w:highlight w:val="yellow"/>
        </w:rPr>
      </w:pPr>
      <w:r w:rsidRPr="00FB7D8C">
        <w:t xml:space="preserve">    </w:t>
      </w:r>
      <w:r w:rsidRPr="005362CC">
        <w:rPr>
          <w:highlight w:val="yellow"/>
        </w:rPr>
        <w:t xml:space="preserve">maxBW-Preference-r16                MaxBW-Preference-r16                </w:t>
      </w:r>
      <w:r w:rsidRPr="005362CC">
        <w:rPr>
          <w:color w:val="993366"/>
          <w:highlight w:val="yellow"/>
        </w:rPr>
        <w:t>OPTIONAL</w:t>
      </w:r>
      <w:r w:rsidRPr="005362CC">
        <w:rPr>
          <w:highlight w:val="yellow"/>
        </w:rPr>
        <w:t>,</w:t>
      </w:r>
    </w:p>
    <w:p w14:paraId="5B3B65F7" w14:textId="77777777" w:rsidR="00841021" w:rsidRPr="005362CC" w:rsidRDefault="00841021" w:rsidP="00841021">
      <w:pPr>
        <w:pStyle w:val="PL"/>
        <w:rPr>
          <w:highlight w:val="yellow"/>
        </w:rPr>
      </w:pPr>
      <w:r w:rsidRPr="005362CC">
        <w:rPr>
          <w:highlight w:val="yellow"/>
        </w:rPr>
        <w:t xml:space="preserve">    maxCC-Preference-r16                MaxCC-Preference-r16                </w:t>
      </w:r>
      <w:r w:rsidRPr="005362CC">
        <w:rPr>
          <w:color w:val="993366"/>
          <w:highlight w:val="yellow"/>
        </w:rPr>
        <w:t>OPTIONAL</w:t>
      </w:r>
      <w:r w:rsidRPr="005362CC">
        <w:rPr>
          <w:highlight w:val="yellow"/>
        </w:rPr>
        <w:t>,</w:t>
      </w:r>
    </w:p>
    <w:p w14:paraId="10C3AA72" w14:textId="77777777" w:rsidR="00841021" w:rsidRPr="00FB7D8C" w:rsidRDefault="00841021" w:rsidP="00841021">
      <w:pPr>
        <w:pStyle w:val="PL"/>
      </w:pPr>
      <w:r w:rsidRPr="005362CC">
        <w:rPr>
          <w:highlight w:val="yellow"/>
        </w:rPr>
        <w:t xml:space="preserve">    maxMIMO-LayerPreference-r16         MaxMIMO-LayerPreference-r16         </w:t>
      </w:r>
      <w:r w:rsidRPr="005362CC">
        <w:rPr>
          <w:color w:val="993366"/>
          <w:highlight w:val="yellow"/>
        </w:rPr>
        <w:t>OPTIONAL</w:t>
      </w:r>
      <w:r w:rsidRPr="005362CC">
        <w:rPr>
          <w:highlight w:val="yellow"/>
        </w:rPr>
        <w:t>,</w:t>
      </w:r>
    </w:p>
    <w:p w14:paraId="3D6E989A" w14:textId="77777777" w:rsidR="00841021" w:rsidRPr="00FB7D8C" w:rsidRDefault="00841021" w:rsidP="00841021">
      <w:pPr>
        <w:pStyle w:val="PL"/>
      </w:pPr>
      <w:r w:rsidRPr="00FB7D8C">
        <w:t xml:space="preserve">    </w:t>
      </w:r>
      <w:r w:rsidRPr="00EE4B3C">
        <w:rPr>
          <w:highlight w:val="yellow"/>
        </w:rPr>
        <w:t xml:space="preserve">minSchedulingOffsetPreference-r16   MinSchedulingOffsetPreference-r16   </w:t>
      </w:r>
      <w:r w:rsidRPr="00EE4B3C">
        <w:rPr>
          <w:color w:val="993366"/>
          <w:highlight w:val="yellow"/>
        </w:rPr>
        <w:t>OPTIONAL</w:t>
      </w:r>
      <w:r w:rsidRPr="00EE4B3C">
        <w:rPr>
          <w:highlight w:val="yellow"/>
        </w:rPr>
        <w:t>,</w:t>
      </w:r>
    </w:p>
    <w:p w14:paraId="56E126D5" w14:textId="77777777" w:rsidR="00841021" w:rsidRPr="00E22C95" w:rsidRDefault="00841021" w:rsidP="00841021">
      <w:pPr>
        <w:pStyle w:val="PL"/>
      </w:pPr>
      <w:r w:rsidRPr="00FB7D8C">
        <w:t xml:space="preserve">    releasePreference-r16               ReleasePreference-r16               </w:t>
      </w:r>
      <w:r w:rsidRPr="00FB7D8C">
        <w:rPr>
          <w:color w:val="993366"/>
        </w:rPr>
        <w:t>OPTIONAL</w:t>
      </w:r>
      <w:r w:rsidRPr="00FB7D8C">
        <w:t>,</w:t>
      </w:r>
    </w:p>
    <w:p w14:paraId="169B9FE2" w14:textId="77777777" w:rsidR="00841021" w:rsidRPr="00E22C95" w:rsidRDefault="00841021" w:rsidP="00841021">
      <w:pPr>
        <w:pStyle w:val="PL"/>
      </w:pPr>
      <w:r w:rsidRPr="00E22C95">
        <w:t xml:space="preserve">    sl-UE-AssistanceInformationNR-r16   SL-UE-AssistanceInformationNR-r16   </w:t>
      </w:r>
      <w:r w:rsidRPr="0064098F">
        <w:rPr>
          <w:color w:val="993366"/>
        </w:rPr>
        <w:t>OPTIONAL</w:t>
      </w:r>
      <w:r w:rsidRPr="00E22C95">
        <w:t>,</w:t>
      </w:r>
    </w:p>
    <w:p w14:paraId="6B516728" w14:textId="77777777" w:rsidR="00841021" w:rsidRPr="00E22C95" w:rsidRDefault="00841021" w:rsidP="00841021">
      <w:pPr>
        <w:pStyle w:val="PL"/>
      </w:pPr>
      <w:r w:rsidRPr="00E22C95">
        <w:t xml:space="preserve">    referenceTimeInfoPreference-r16     </w:t>
      </w:r>
      <w:r w:rsidRPr="0064098F">
        <w:rPr>
          <w:color w:val="993366"/>
        </w:rPr>
        <w:t>BOOLEAN</w:t>
      </w:r>
      <w:r w:rsidRPr="00E22C95">
        <w:t xml:space="preserve">                             </w:t>
      </w:r>
      <w:r w:rsidRPr="0064098F">
        <w:rPr>
          <w:color w:val="993366"/>
        </w:rPr>
        <w:t>OPTIONAL</w:t>
      </w:r>
      <w:r w:rsidRPr="00E22C95">
        <w:t>,</w:t>
      </w:r>
    </w:p>
    <w:p w14:paraId="2CEF635E" w14:textId="77777777" w:rsidR="00841021" w:rsidRPr="00E22C95" w:rsidRDefault="00841021" w:rsidP="00841021">
      <w:pPr>
        <w:pStyle w:val="PL"/>
      </w:pPr>
      <w:r w:rsidRPr="00E22C95">
        <w:t xml:space="preserve">    nonCriticalExtension                </w:t>
      </w:r>
      <w:r w:rsidRPr="0064098F">
        <w:rPr>
          <w:color w:val="993366"/>
        </w:rPr>
        <w:t>SEQUENCE</w:t>
      </w:r>
      <w:r w:rsidRPr="00E22C95">
        <w:t xml:space="preserve"> {}                         </w:t>
      </w:r>
      <w:r w:rsidRPr="0064098F">
        <w:rPr>
          <w:color w:val="993366"/>
        </w:rPr>
        <w:t>OPTIONAL</w:t>
      </w:r>
    </w:p>
    <w:p w14:paraId="76C3CE1C" w14:textId="77777777" w:rsidR="00841021" w:rsidRPr="00E22C95" w:rsidRDefault="00841021" w:rsidP="00841021">
      <w:pPr>
        <w:pStyle w:val="PL"/>
      </w:pPr>
      <w:r w:rsidRPr="00E22C95">
        <w:t>}</w:t>
      </w:r>
    </w:p>
    <w:p w14:paraId="50C6F484" w14:textId="1CEEB05F" w:rsidR="00841021" w:rsidRDefault="00FB7D8C" w:rsidP="00841021">
      <w:pPr>
        <w:pStyle w:val="BodyText"/>
      </w:pPr>
      <w:r>
        <w:t>T</w:t>
      </w:r>
      <w:r w:rsidR="00841021">
        <w:t xml:space="preserve">he field </w:t>
      </w:r>
      <w:r w:rsidR="00841021" w:rsidRPr="000E7CE5">
        <w:t>maxCC-Preference-r16</w:t>
      </w:r>
      <w:r w:rsidR="00841021">
        <w:t xml:space="preserve"> can indicate a preferred reduced number of CCs for power saving:</w:t>
      </w:r>
    </w:p>
    <w:p w14:paraId="7B9F5EF7" w14:textId="77777777" w:rsidR="00841021" w:rsidRPr="00E22C95" w:rsidRDefault="00841021" w:rsidP="00841021">
      <w:pPr>
        <w:pStyle w:val="PL"/>
      </w:pPr>
      <w:r w:rsidRPr="00E22C95">
        <w:t xml:space="preserve">MaxCC-Preference-r16 ::=            </w:t>
      </w:r>
      <w:r w:rsidRPr="0064098F">
        <w:rPr>
          <w:color w:val="993366"/>
        </w:rPr>
        <w:t>SEQUENCE</w:t>
      </w:r>
      <w:r w:rsidRPr="00E22C95">
        <w:t xml:space="preserve"> {</w:t>
      </w:r>
    </w:p>
    <w:p w14:paraId="2C0B22F7" w14:textId="77777777" w:rsidR="00841021" w:rsidRPr="00E22C95" w:rsidRDefault="00841021" w:rsidP="00841021">
      <w:pPr>
        <w:pStyle w:val="PL"/>
      </w:pPr>
      <w:r w:rsidRPr="00E22C95">
        <w:t xml:space="preserve">    reducedMaxCCs-r16                   ReducedMaxCCs-r16                        </w:t>
      </w:r>
      <w:r w:rsidRPr="0064098F">
        <w:rPr>
          <w:color w:val="993366"/>
        </w:rPr>
        <w:t>OPTIONAL</w:t>
      </w:r>
    </w:p>
    <w:p w14:paraId="424933AC" w14:textId="77777777" w:rsidR="00841021" w:rsidRPr="00E22C95" w:rsidRDefault="00841021" w:rsidP="00841021">
      <w:pPr>
        <w:pStyle w:val="PL"/>
      </w:pPr>
      <w:r w:rsidRPr="00E22C95">
        <w:t>}</w:t>
      </w:r>
    </w:p>
    <w:p w14:paraId="0D503470" w14:textId="77777777" w:rsidR="00841021" w:rsidRPr="00E22C95" w:rsidRDefault="00841021" w:rsidP="00841021">
      <w:pPr>
        <w:pStyle w:val="PL"/>
      </w:pPr>
      <w:r w:rsidRPr="00E22C95">
        <w:t xml:space="preserve">ReducedMaxCCs-r16 ::=               </w:t>
      </w:r>
      <w:r w:rsidRPr="0064098F">
        <w:rPr>
          <w:color w:val="993366"/>
        </w:rPr>
        <w:t>SEQUENCE</w:t>
      </w:r>
      <w:r w:rsidRPr="00E22C95">
        <w:t xml:space="preserve"> {</w:t>
      </w:r>
    </w:p>
    <w:p w14:paraId="58F87631" w14:textId="77777777" w:rsidR="00841021" w:rsidRPr="00E22C95" w:rsidRDefault="00841021" w:rsidP="00841021">
      <w:pPr>
        <w:pStyle w:val="PL"/>
      </w:pPr>
      <w:r w:rsidRPr="00E22C95">
        <w:t xml:space="preserve">    reducedCCsDL-r16                    </w:t>
      </w:r>
      <w:r w:rsidRPr="0064098F">
        <w:rPr>
          <w:color w:val="993366"/>
        </w:rPr>
        <w:t>INTEGER</w:t>
      </w:r>
      <w:r w:rsidRPr="00E22C95">
        <w:t xml:space="preserve"> (0..31),</w:t>
      </w:r>
    </w:p>
    <w:p w14:paraId="4EDB16E8" w14:textId="77777777" w:rsidR="00841021" w:rsidRPr="00E22C95" w:rsidRDefault="00841021" w:rsidP="00841021">
      <w:pPr>
        <w:pStyle w:val="PL"/>
      </w:pPr>
      <w:r w:rsidRPr="00E22C95">
        <w:t xml:space="preserve">    reducedCCsUL-r16                    </w:t>
      </w:r>
      <w:r w:rsidRPr="0064098F">
        <w:rPr>
          <w:color w:val="993366"/>
        </w:rPr>
        <w:t>INTEGER</w:t>
      </w:r>
      <w:r w:rsidRPr="00E22C95">
        <w:t xml:space="preserve"> (0..31)</w:t>
      </w:r>
    </w:p>
    <w:p w14:paraId="460AABB5" w14:textId="77777777" w:rsidR="00841021" w:rsidRPr="00E22C95" w:rsidRDefault="00841021" w:rsidP="00841021">
      <w:pPr>
        <w:pStyle w:val="PL"/>
      </w:pPr>
      <w:r w:rsidRPr="00E22C95">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FF" w:themeFill="background1"/>
        <w:tblLook w:val="00A0" w:firstRow="1" w:lastRow="0" w:firstColumn="1" w:lastColumn="0" w:noHBand="0" w:noVBand="0"/>
      </w:tblPr>
      <w:tblGrid>
        <w:gridCol w:w="9629"/>
      </w:tblGrid>
      <w:tr w:rsidR="00841021" w:rsidRPr="00CA3ECC" w14:paraId="58C30D78" w14:textId="77777777" w:rsidTr="00D07E94">
        <w:trPr>
          <w:cantSplit/>
          <w:tblHeader/>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226A0809" w14:textId="77777777" w:rsidR="00841021" w:rsidRPr="00CA3ECC" w:rsidRDefault="00841021" w:rsidP="00F418A3">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841021" w:rsidRPr="00CA3ECC" w14:paraId="623ECCB2" w14:textId="77777777" w:rsidTr="00D07E9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4DE8AA61" w14:textId="77777777" w:rsidR="00841021" w:rsidRPr="00CA3ECC" w:rsidRDefault="00841021" w:rsidP="00F418A3">
            <w:pPr>
              <w:pStyle w:val="TAL"/>
              <w:rPr>
                <w:rFonts w:eastAsia="MS Mincho"/>
                <w:b/>
                <w:i/>
                <w:noProof/>
                <w:lang w:eastAsia="en-GB"/>
              </w:rPr>
            </w:pPr>
            <w:r w:rsidRPr="00CA3ECC">
              <w:rPr>
                <w:rFonts w:eastAsia="MS Mincho"/>
                <w:b/>
                <w:i/>
                <w:noProof/>
                <w:lang w:eastAsia="en-GB"/>
              </w:rPr>
              <w:t>reducedCCsDL</w:t>
            </w:r>
          </w:p>
          <w:p w14:paraId="71DD39C1" w14:textId="77777777" w:rsidR="00841021" w:rsidRPr="00CA3ECC" w:rsidRDefault="00841021" w:rsidP="00F418A3">
            <w:pPr>
              <w:pStyle w:val="TAL"/>
              <w:rPr>
                <w:lang w:eastAsia="en-GB"/>
              </w:rPr>
            </w:pPr>
            <w:r w:rsidRPr="00CA3ECC">
              <w:rPr>
                <w:lang w:eastAsia="en-GB"/>
              </w:rPr>
              <w:t xml:space="preserve">Indicates the UE's preference on reduced configuration corresponding to the maximum number of downlink </w:t>
            </w:r>
            <w:proofErr w:type="spellStart"/>
            <w:r w:rsidRPr="00CA3ECC">
              <w:rPr>
                <w:lang w:eastAsia="zh-CN"/>
              </w:rPr>
              <w:t>SCells</w:t>
            </w:r>
            <w:proofErr w:type="spellEnd"/>
            <w:r w:rsidRPr="00CA3ECC">
              <w:rPr>
                <w:lang w:eastAsia="en-GB"/>
              </w:rPr>
              <w:t xml:space="preserve"> indicated by the field, to address overheating or power saving.</w:t>
            </w:r>
          </w:p>
          <w:p w14:paraId="4EFD9E3E" w14:textId="77777777" w:rsidR="00841021" w:rsidRPr="00CA3ECC" w:rsidRDefault="00841021" w:rsidP="00F418A3">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72AC978C" w14:textId="77777777" w:rsidR="00841021" w:rsidRPr="00CA3ECC" w:rsidRDefault="00841021" w:rsidP="00F418A3">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downlink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r w:rsidR="00841021" w:rsidRPr="00CA3ECC" w14:paraId="38EEE540" w14:textId="77777777" w:rsidTr="00D07E94">
        <w:trPr>
          <w:cantSplit/>
        </w:trPr>
        <w:tc>
          <w:tcPr>
            <w:tcW w:w="5000" w:type="pct"/>
            <w:tcBorders>
              <w:top w:val="single" w:sz="4" w:space="0" w:color="808080"/>
              <w:left w:val="single" w:sz="4" w:space="0" w:color="808080"/>
              <w:bottom w:val="single" w:sz="4" w:space="0" w:color="808080"/>
              <w:right w:val="single" w:sz="4" w:space="0" w:color="808080"/>
            </w:tcBorders>
            <w:shd w:val="clear" w:color="auto" w:fill="FFFFFF" w:themeFill="background1"/>
            <w:hideMark/>
          </w:tcPr>
          <w:p w14:paraId="1E3FA5CD" w14:textId="77777777" w:rsidR="00841021" w:rsidRPr="00CA3ECC" w:rsidRDefault="00841021" w:rsidP="00F418A3">
            <w:pPr>
              <w:pStyle w:val="TAL"/>
              <w:rPr>
                <w:b/>
                <w:i/>
                <w:noProof/>
                <w:lang w:eastAsia="en-GB"/>
              </w:rPr>
            </w:pPr>
            <w:proofErr w:type="spellStart"/>
            <w:r w:rsidRPr="00CA3ECC">
              <w:rPr>
                <w:b/>
                <w:i/>
                <w:lang w:eastAsia="sv-SE"/>
              </w:rPr>
              <w:t>reducedCCsUL</w:t>
            </w:r>
            <w:proofErr w:type="spellEnd"/>
          </w:p>
          <w:p w14:paraId="0AC87AD9" w14:textId="77777777" w:rsidR="00841021" w:rsidRPr="00CA3ECC" w:rsidRDefault="00841021" w:rsidP="00F418A3">
            <w:pPr>
              <w:pStyle w:val="TAL"/>
              <w:rPr>
                <w:lang w:eastAsia="zh-CN"/>
              </w:rPr>
            </w:pPr>
            <w:r w:rsidRPr="00CA3ECC">
              <w:rPr>
                <w:lang w:eastAsia="en-GB"/>
              </w:rPr>
              <w:t xml:space="preserve">Indicates the UE's preference on reduced configuration corresponding to the maximum number of uplink </w:t>
            </w:r>
            <w:proofErr w:type="spellStart"/>
            <w:r w:rsidRPr="00CA3ECC">
              <w:rPr>
                <w:lang w:eastAsia="zh-CN"/>
              </w:rPr>
              <w:t>SCells</w:t>
            </w:r>
            <w:proofErr w:type="spellEnd"/>
            <w:r w:rsidRPr="00CA3ECC">
              <w:rPr>
                <w:lang w:eastAsia="en-GB"/>
              </w:rPr>
              <w:t xml:space="preserve"> indicated by the field, to address overheating or power saving</w:t>
            </w:r>
            <w:r w:rsidRPr="00CA3ECC">
              <w:rPr>
                <w:lang w:eastAsia="zh-CN"/>
              </w:rPr>
              <w:t>.</w:t>
            </w:r>
          </w:p>
          <w:p w14:paraId="481D9459" w14:textId="77777777" w:rsidR="00841021" w:rsidRPr="00CA3ECC" w:rsidRDefault="00841021" w:rsidP="00F418A3">
            <w:pPr>
              <w:pStyle w:val="TAL"/>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14:paraId="31D0F90B" w14:textId="77777777" w:rsidR="00841021" w:rsidRPr="00CA3ECC" w:rsidRDefault="00841021" w:rsidP="00F418A3">
            <w:pPr>
              <w:pStyle w:val="TAL"/>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uplink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bl>
    <w:p w14:paraId="1A57CF04" w14:textId="65337323" w:rsidR="00F11206" w:rsidRPr="00F11206" w:rsidRDefault="00F11206" w:rsidP="00F11206">
      <w:pPr>
        <w:pStyle w:val="BodyText"/>
      </w:pPr>
    </w:p>
    <w:p w14:paraId="2EFF5F96" w14:textId="7F564DFD" w:rsidR="0B7B59CF" w:rsidRPr="0082252C" w:rsidRDefault="78F22F8B" w:rsidP="7CF99F51">
      <w:pPr>
        <w:pStyle w:val="BodyText"/>
        <w:spacing w:line="259" w:lineRule="auto"/>
      </w:pPr>
      <w:r w:rsidRPr="00B281B6">
        <w:rPr>
          <w:rFonts w:eastAsia="Arial" w:cs="Arial"/>
        </w:rPr>
        <w:t xml:space="preserve">As described above, the UE </w:t>
      </w:r>
      <w:r w:rsidR="00FB7D8C">
        <w:rPr>
          <w:rFonts w:eastAsia="Arial" w:cs="Arial"/>
        </w:rPr>
        <w:t>can</w:t>
      </w:r>
      <w:r w:rsidRPr="00B281B6">
        <w:rPr>
          <w:rFonts w:eastAsia="Arial" w:cs="Arial"/>
        </w:rPr>
        <w:t xml:space="preserve"> indicate both </w:t>
      </w:r>
      <w:proofErr w:type="spellStart"/>
      <w:r w:rsidRPr="00B281B6">
        <w:rPr>
          <w:rFonts w:eastAsia="Arial" w:cs="Arial"/>
          <w:i/>
          <w:iCs/>
        </w:rPr>
        <w:t>reducedCCsUL</w:t>
      </w:r>
      <w:proofErr w:type="spellEnd"/>
      <w:r w:rsidRPr="00B281B6">
        <w:rPr>
          <w:rFonts w:eastAsia="Arial" w:cs="Arial"/>
        </w:rPr>
        <w:t xml:space="preserve"> and </w:t>
      </w:r>
      <w:proofErr w:type="spellStart"/>
      <w:r w:rsidRPr="00B281B6">
        <w:rPr>
          <w:rFonts w:eastAsia="Arial" w:cs="Arial"/>
          <w:i/>
          <w:iCs/>
        </w:rPr>
        <w:t>reducedCCsDL</w:t>
      </w:r>
      <w:proofErr w:type="spellEnd"/>
      <w:r w:rsidRPr="00B281B6">
        <w:rPr>
          <w:rFonts w:eastAsia="Arial" w:cs="Arial"/>
        </w:rPr>
        <w:t xml:space="preserve"> set to value 0, which would indicate that the UE has a preference to not keep the SCG configuration</w:t>
      </w:r>
      <w:r w:rsidR="00FB7D8C">
        <w:rPr>
          <w:rFonts w:eastAsia="Arial" w:cs="Arial"/>
        </w:rPr>
        <w:t>.</w:t>
      </w:r>
      <w:r w:rsidRPr="00B281B6">
        <w:rPr>
          <w:rFonts w:eastAsia="Arial" w:cs="Arial"/>
        </w:rPr>
        <w:t xml:space="preserve"> </w:t>
      </w:r>
      <w:r w:rsidR="00FB7D8C">
        <w:rPr>
          <w:rFonts w:eastAsia="Arial" w:cs="Arial"/>
        </w:rPr>
        <w:t>A</w:t>
      </w:r>
      <w:r w:rsidRPr="00B281B6">
        <w:rPr>
          <w:rFonts w:eastAsia="Arial" w:cs="Arial"/>
        </w:rPr>
        <w:t xml:space="preserve">s a result of this indication, the network could e.g., </w:t>
      </w:r>
      <w:r w:rsidR="6EA00DDD" w:rsidRPr="7CF99F51">
        <w:rPr>
          <w:rFonts w:eastAsia="Arial" w:cs="Arial"/>
        </w:rPr>
        <w:t xml:space="preserve">trigger </w:t>
      </w:r>
      <w:r w:rsidR="3922032F" w:rsidRPr="7CF99F51">
        <w:rPr>
          <w:rFonts w:eastAsia="Arial" w:cs="Arial"/>
        </w:rPr>
        <w:t>SCG</w:t>
      </w:r>
      <w:r w:rsidRPr="00B281B6">
        <w:rPr>
          <w:rFonts w:eastAsia="Arial" w:cs="Arial"/>
        </w:rPr>
        <w:t xml:space="preserve"> release or trigger </w:t>
      </w:r>
      <w:r w:rsidR="0D3EEA39" w:rsidRPr="7CF99F51">
        <w:rPr>
          <w:rFonts w:eastAsia="Arial" w:cs="Arial"/>
        </w:rPr>
        <w:t xml:space="preserve">SCG </w:t>
      </w:r>
      <w:r w:rsidR="6EA00DDD" w:rsidRPr="7CF99F51">
        <w:rPr>
          <w:rFonts w:eastAsia="Arial" w:cs="Arial"/>
        </w:rPr>
        <w:t>deactivation.</w:t>
      </w:r>
      <w:r w:rsidRPr="00B281B6">
        <w:rPr>
          <w:rFonts w:eastAsia="Arial" w:cs="Arial"/>
        </w:rPr>
        <w:t xml:space="preserve"> </w:t>
      </w:r>
      <w:r w:rsidR="00DB4A34">
        <w:t>B</w:t>
      </w:r>
      <w:r w:rsidR="06F73259">
        <w:t xml:space="preserve">ased on the above description </w:t>
      </w:r>
      <w:r w:rsidR="605C8BF3">
        <w:t xml:space="preserve">of </w:t>
      </w:r>
      <w:proofErr w:type="spellStart"/>
      <w:r w:rsidR="605C8BF3" w:rsidRPr="672EAC20">
        <w:rPr>
          <w:i/>
          <w:iCs/>
        </w:rPr>
        <w:t>UEAssistanceInformation</w:t>
      </w:r>
      <w:proofErr w:type="spellEnd"/>
      <w:r w:rsidR="605C8BF3" w:rsidRPr="672EAC20">
        <w:rPr>
          <w:i/>
          <w:iCs/>
        </w:rPr>
        <w:t xml:space="preserve"> </w:t>
      </w:r>
      <w:r w:rsidR="605C8BF3" w:rsidRPr="00347480">
        <w:t>fields</w:t>
      </w:r>
      <w:r w:rsidR="5CB71FBC" w:rsidRPr="7CF99F51">
        <w:rPr>
          <w:rFonts w:eastAsia="Arial" w:cs="Arial"/>
        </w:rPr>
        <w:t xml:space="preserve"> when </w:t>
      </w:r>
      <w:r w:rsidR="25FC5519" w:rsidRPr="7CF99F51">
        <w:rPr>
          <w:rFonts w:eastAsia="Arial" w:cs="Arial"/>
        </w:rPr>
        <w:t>used</w:t>
      </w:r>
      <w:r w:rsidR="5CB71FBC" w:rsidRPr="7CF99F51">
        <w:rPr>
          <w:rFonts w:eastAsia="Arial" w:cs="Arial"/>
        </w:rPr>
        <w:t xml:space="preserve"> to address </w:t>
      </w:r>
      <w:r w:rsidR="0B7B59CF" w:rsidRPr="7CF99F51">
        <w:rPr>
          <w:rFonts w:eastAsia="Arial" w:cs="Arial"/>
        </w:rPr>
        <w:t xml:space="preserve">power saving, </w:t>
      </w:r>
      <w:proofErr w:type="spellStart"/>
      <w:r w:rsidR="0B7B59CF" w:rsidRPr="0025264C">
        <w:rPr>
          <w:i/>
          <w:iCs/>
        </w:rPr>
        <w:t>reducedCCsDL</w:t>
      </w:r>
      <w:proofErr w:type="spellEnd"/>
      <w:r w:rsidR="0B7B59CF" w:rsidRPr="7CF99F51">
        <w:rPr>
          <w:i/>
        </w:rPr>
        <w:t xml:space="preserve"> </w:t>
      </w:r>
      <w:r w:rsidR="34E465C0" w:rsidRPr="7CF99F51">
        <w:rPr>
          <w:i/>
          <w:iCs/>
        </w:rPr>
        <w:t>(</w:t>
      </w:r>
      <w:proofErr w:type="spellStart"/>
      <w:r w:rsidR="06EA5925" w:rsidRPr="7CF99F51">
        <w:rPr>
          <w:i/>
          <w:iCs/>
        </w:rPr>
        <w:t>reducedCCsUL</w:t>
      </w:r>
      <w:proofErr w:type="spellEnd"/>
      <w:r w:rsidR="1F093340" w:rsidRPr="7CF99F51">
        <w:rPr>
          <w:i/>
          <w:iCs/>
        </w:rPr>
        <w:t>)</w:t>
      </w:r>
      <w:r w:rsidR="47EFA109" w:rsidRPr="7CF99F51">
        <w:rPr>
          <w:i/>
        </w:rPr>
        <w:t xml:space="preserve"> </w:t>
      </w:r>
      <w:r w:rsidR="47EFA109" w:rsidRPr="00751B28">
        <w:t>indicate</w:t>
      </w:r>
      <w:r w:rsidR="00631E81">
        <w:t>s</w:t>
      </w:r>
      <w:r w:rsidR="47EFA109" w:rsidRPr="35B460D9">
        <w:t xml:space="preserve"> </w:t>
      </w:r>
      <w:r w:rsidR="7D9FB4F9" w:rsidRPr="35B460D9">
        <w:t xml:space="preserve">the maximum number of downlink </w:t>
      </w:r>
      <w:r w:rsidR="31CF3739">
        <w:t>(</w:t>
      </w:r>
      <w:r w:rsidR="7D9FB4F9" w:rsidRPr="35B460D9">
        <w:t>uplink</w:t>
      </w:r>
      <w:r w:rsidR="31CF3739">
        <w:t>)</w:t>
      </w:r>
      <w:r w:rsidR="7D9FB4F9" w:rsidRPr="35B460D9">
        <w:t xml:space="preserve"> </w:t>
      </w:r>
      <w:proofErr w:type="spellStart"/>
      <w:r w:rsidR="7D9FB4F9" w:rsidRPr="35B460D9">
        <w:t>SCells</w:t>
      </w:r>
      <w:proofErr w:type="spellEnd"/>
      <w:r w:rsidR="6766024D" w:rsidRPr="35B460D9">
        <w:t xml:space="preserve"> of the cell group that the UE assistance information is associated with</w:t>
      </w:r>
      <w:r w:rsidR="5D106621">
        <w:t xml:space="preserve">. </w:t>
      </w:r>
      <w:r w:rsidR="28B8BFAD">
        <w:t>Consequently,</w:t>
      </w:r>
      <w:r w:rsidR="759FEFB8" w:rsidRPr="7CF99F51">
        <w:t xml:space="preserve"> </w:t>
      </w:r>
      <w:r w:rsidR="1D576EE7" w:rsidRPr="7CF99F51">
        <w:t xml:space="preserve">when the UE assistance information is sent to the MN, </w:t>
      </w:r>
      <w:proofErr w:type="spellStart"/>
      <w:r w:rsidR="7A71BD13" w:rsidRPr="7CF99F51">
        <w:rPr>
          <w:i/>
          <w:iCs/>
        </w:rPr>
        <w:t>re</w:t>
      </w:r>
      <w:r w:rsidR="759FEFB8" w:rsidRPr="7CF99F51">
        <w:rPr>
          <w:i/>
          <w:iCs/>
        </w:rPr>
        <w:t>ducedCCsDL</w:t>
      </w:r>
      <w:proofErr w:type="spellEnd"/>
      <w:r w:rsidR="759FEFB8" w:rsidRPr="7CF99F51">
        <w:rPr>
          <w:i/>
          <w:iCs/>
        </w:rPr>
        <w:t xml:space="preserve"> </w:t>
      </w:r>
      <w:r w:rsidR="759FEFB8" w:rsidRPr="7CF99F51">
        <w:t>and</w:t>
      </w:r>
      <w:r w:rsidR="759FEFB8" w:rsidRPr="7CF99F51">
        <w:rPr>
          <w:i/>
          <w:iCs/>
        </w:rPr>
        <w:t xml:space="preserve"> </w:t>
      </w:r>
      <w:proofErr w:type="spellStart"/>
      <w:r w:rsidR="759FEFB8" w:rsidRPr="7CF99F51">
        <w:rPr>
          <w:i/>
          <w:iCs/>
        </w:rPr>
        <w:t>reducedCCsUL</w:t>
      </w:r>
      <w:proofErr w:type="spellEnd"/>
      <w:r w:rsidR="759FEFB8" w:rsidRPr="7CF99F51">
        <w:rPr>
          <w:i/>
          <w:iCs/>
        </w:rPr>
        <w:t xml:space="preserve"> </w:t>
      </w:r>
      <w:r w:rsidR="556349D5" w:rsidRPr="002704D2">
        <w:t>refer</w:t>
      </w:r>
      <w:r w:rsidR="7F7361BA" w:rsidRPr="002704D2">
        <w:t xml:space="preserve"> to the maximum number of</w:t>
      </w:r>
      <w:r w:rsidR="7F7361BA" w:rsidRPr="7CF99F51">
        <w:t xml:space="preserve"> downlink and uplink </w:t>
      </w:r>
      <w:proofErr w:type="spellStart"/>
      <w:r w:rsidR="7F7361BA">
        <w:t>SCells</w:t>
      </w:r>
      <w:proofErr w:type="spellEnd"/>
      <w:r w:rsidR="7F7361BA">
        <w:t xml:space="preserve"> of the MCG</w:t>
      </w:r>
      <w:r w:rsidR="2161EC50">
        <w:t>, and thus they cannot be used to indicate that the UE prefers to not keep the SCG active</w:t>
      </w:r>
      <w:r w:rsidR="59F76CD4">
        <w:t>.</w:t>
      </w:r>
      <w:r w:rsidR="006751D9">
        <w:t xml:space="preserve"> </w:t>
      </w:r>
    </w:p>
    <w:p w14:paraId="6038E142" w14:textId="4CB91877" w:rsidR="76BBC6BA" w:rsidRDefault="521B3D4B" w:rsidP="345D9B34">
      <w:pPr>
        <w:pStyle w:val="Observation"/>
        <w:spacing w:line="259" w:lineRule="auto"/>
        <w:rPr>
          <w:rFonts w:eastAsia="Arial" w:cs="Arial"/>
        </w:rPr>
      </w:pPr>
      <w:bookmarkStart w:id="10" w:name="_Toc85740948"/>
      <w:r>
        <w:t xml:space="preserve">The UE cannot use the existing </w:t>
      </w:r>
      <w:r w:rsidRPr="30692A19">
        <w:rPr>
          <w:i/>
          <w:iCs/>
        </w:rPr>
        <w:t xml:space="preserve">maxCC-Preference-R16 field to </w:t>
      </w:r>
      <w:r>
        <w:t>indicate to the MN that it would like the SCG to be deactivated.</w:t>
      </w:r>
      <w:bookmarkEnd w:id="10"/>
    </w:p>
    <w:p w14:paraId="1D1EC3CD" w14:textId="0E931B9B" w:rsidR="00367082" w:rsidRDefault="00367082" w:rsidP="00367082">
      <w:pPr>
        <w:pStyle w:val="BodyText"/>
        <w:spacing w:line="259" w:lineRule="auto"/>
      </w:pPr>
      <w:r>
        <w:t xml:space="preserve">Hence, </w:t>
      </w:r>
      <w:r w:rsidR="008F30C9">
        <w:t xml:space="preserve">and </w:t>
      </w:r>
      <w:r w:rsidR="0012218F">
        <w:t xml:space="preserve">as we mentioned in </w:t>
      </w:r>
      <w:r w:rsidR="0012218F">
        <w:fldChar w:fldCharType="begin"/>
      </w:r>
      <w:r w:rsidR="0012218F">
        <w:instrText xml:space="preserve"> REF _Ref78983549 \n \h </w:instrText>
      </w:r>
      <w:r w:rsidR="0012218F">
        <w:fldChar w:fldCharType="separate"/>
      </w:r>
      <w:r w:rsidR="002714D1">
        <w:t>[1]</w:t>
      </w:r>
      <w:r w:rsidR="0012218F">
        <w:fldChar w:fldCharType="end"/>
      </w:r>
      <w:r w:rsidR="0012218F">
        <w:t xml:space="preserve">, our view is that UE assistance information could be enhanced to provide the </w:t>
      </w:r>
      <w:r w:rsidR="005E2ED4">
        <w:t xml:space="preserve">MN </w:t>
      </w:r>
      <w:r w:rsidR="0012218F">
        <w:t xml:space="preserve">with the UE preference for SCG deactivation, as extension to complement the existing fields for UE power saving. To achieve this, </w:t>
      </w:r>
      <w:r>
        <w:t xml:space="preserve">a new IE </w:t>
      </w:r>
      <w:r w:rsidR="0012218F">
        <w:t xml:space="preserve">can </w:t>
      </w:r>
      <w:r>
        <w:t>be defined to account for the UE to report a preference for SCG deactivation.</w:t>
      </w:r>
      <w:r w:rsidR="007E72C9">
        <w:t xml:space="preserve"> An example </w:t>
      </w:r>
      <w:r w:rsidR="006F6C2B">
        <w:t xml:space="preserve">on how this IE can be introduced </w:t>
      </w:r>
      <w:r w:rsidR="007E72C9">
        <w:t>is given below.</w:t>
      </w:r>
    </w:p>
    <w:p w14:paraId="62B2BE74" w14:textId="77777777" w:rsidR="00170349" w:rsidRPr="00CA3ECC" w:rsidRDefault="00170349" w:rsidP="00170349">
      <w:pPr>
        <w:pStyle w:val="TH"/>
        <w:rPr>
          <w:bCs/>
          <w:i/>
          <w:iCs/>
        </w:rPr>
      </w:pPr>
      <w:r w:rsidRPr="00CA3ECC">
        <w:rPr>
          <w:bCs/>
          <w:i/>
          <w:iCs/>
          <w:noProof/>
        </w:rPr>
        <w:t>UEAssistanceInformation message</w:t>
      </w:r>
    </w:p>
    <w:p w14:paraId="7E41559B" w14:textId="77777777" w:rsidR="00170349" w:rsidRPr="00600D0C" w:rsidRDefault="00170349" w:rsidP="00170349">
      <w:pPr>
        <w:pStyle w:val="PL"/>
        <w:rPr>
          <w:color w:val="808080"/>
        </w:rPr>
      </w:pPr>
      <w:r w:rsidRPr="00600D0C">
        <w:rPr>
          <w:color w:val="808080"/>
        </w:rPr>
        <w:t>-- ASN1START</w:t>
      </w:r>
    </w:p>
    <w:p w14:paraId="2B7E29F9" w14:textId="77777777" w:rsidR="00170349" w:rsidRPr="00600D0C" w:rsidRDefault="00170349" w:rsidP="00170349">
      <w:pPr>
        <w:pStyle w:val="PL"/>
        <w:rPr>
          <w:color w:val="808080"/>
        </w:rPr>
      </w:pPr>
      <w:r w:rsidRPr="00600D0C">
        <w:rPr>
          <w:color w:val="808080"/>
        </w:rPr>
        <w:t>-- TAG-UEASSISTANCEINFORMATION-START</w:t>
      </w:r>
    </w:p>
    <w:p w14:paraId="6FBA8CA6" w14:textId="77777777" w:rsidR="00170349" w:rsidRDefault="00170349" w:rsidP="000A10CC">
      <w:pPr>
        <w:pStyle w:val="PL"/>
      </w:pPr>
    </w:p>
    <w:p w14:paraId="33062F2E" w14:textId="7E5DCE26" w:rsidR="000A10CC" w:rsidRPr="00D96C74" w:rsidRDefault="000A10CC" w:rsidP="000A10CC">
      <w:pPr>
        <w:pStyle w:val="PL"/>
      </w:pPr>
      <w:r w:rsidRPr="00D96C74">
        <w:t xml:space="preserve">UEAssistanceInformation-v1610-IEs ::= </w:t>
      </w:r>
      <w:r w:rsidRPr="00707F04">
        <w:rPr>
          <w:color w:val="993366"/>
        </w:rPr>
        <w:t>SEQUENCE</w:t>
      </w:r>
      <w:r w:rsidRPr="00D96C74">
        <w:t xml:space="preserve"> {</w:t>
      </w:r>
    </w:p>
    <w:p w14:paraId="0F4CBE5F" w14:textId="77777777" w:rsidR="000A10CC" w:rsidRPr="00D96C74" w:rsidRDefault="000A10CC" w:rsidP="000A10CC">
      <w:pPr>
        <w:pStyle w:val="PL"/>
      </w:pPr>
      <w:r w:rsidRPr="00D96C74">
        <w:lastRenderedPageBreak/>
        <w:t xml:space="preserve">    idc-Assistance-r16                  IDC-Assistance-r16                  </w:t>
      </w:r>
      <w:r w:rsidRPr="00707F04">
        <w:rPr>
          <w:color w:val="993366"/>
        </w:rPr>
        <w:t>OPTIONAL</w:t>
      </w:r>
      <w:r w:rsidRPr="00D96C74">
        <w:t>,</w:t>
      </w:r>
    </w:p>
    <w:p w14:paraId="0E300101" w14:textId="77777777" w:rsidR="000A10CC" w:rsidRPr="00D96C74" w:rsidRDefault="000A10CC" w:rsidP="000A10CC">
      <w:pPr>
        <w:pStyle w:val="PL"/>
      </w:pPr>
      <w:r w:rsidRPr="00D96C74">
        <w:t xml:space="preserve">    drx-Preference-r16                  DRX-Preference-r16                  </w:t>
      </w:r>
      <w:r w:rsidRPr="00707F04">
        <w:rPr>
          <w:color w:val="993366"/>
        </w:rPr>
        <w:t>OPTIONAL</w:t>
      </w:r>
      <w:r w:rsidRPr="00D96C74">
        <w:t>,</w:t>
      </w:r>
    </w:p>
    <w:p w14:paraId="62A34992" w14:textId="77777777" w:rsidR="000A10CC" w:rsidRPr="00D96C74" w:rsidRDefault="000A10CC" w:rsidP="000A10CC">
      <w:pPr>
        <w:pStyle w:val="PL"/>
      </w:pPr>
      <w:r w:rsidRPr="00D96C74">
        <w:t xml:space="preserve">    maxBW-Preference-r16                MaxBW-Preference-r16                </w:t>
      </w:r>
      <w:r w:rsidRPr="00707F04">
        <w:rPr>
          <w:color w:val="993366"/>
        </w:rPr>
        <w:t>OPTIONAL</w:t>
      </w:r>
      <w:r w:rsidRPr="00D96C74">
        <w:t>,</w:t>
      </w:r>
    </w:p>
    <w:p w14:paraId="2D4A4773" w14:textId="77777777" w:rsidR="000A10CC" w:rsidRPr="00D96C74" w:rsidRDefault="000A10CC" w:rsidP="000A10CC">
      <w:pPr>
        <w:pStyle w:val="PL"/>
      </w:pPr>
      <w:r w:rsidRPr="00D96C74">
        <w:t xml:space="preserve">    maxCC-Preference-r16                MaxCC-Preference-r16                </w:t>
      </w:r>
      <w:r w:rsidRPr="00707F04">
        <w:rPr>
          <w:color w:val="993366"/>
        </w:rPr>
        <w:t>OPTIONAL</w:t>
      </w:r>
      <w:r w:rsidRPr="00D96C74">
        <w:t>,</w:t>
      </w:r>
    </w:p>
    <w:p w14:paraId="15A3BF5A" w14:textId="77777777" w:rsidR="000A10CC" w:rsidRPr="00D96C74" w:rsidRDefault="000A10CC" w:rsidP="000A10CC">
      <w:pPr>
        <w:pStyle w:val="PL"/>
      </w:pPr>
      <w:r w:rsidRPr="00D96C74">
        <w:t xml:space="preserve">    maxMIMO-LayerPreference-r16         MaxMIMO-LayerPreference-r16         </w:t>
      </w:r>
      <w:r w:rsidRPr="00707F04">
        <w:rPr>
          <w:color w:val="993366"/>
        </w:rPr>
        <w:t>OPTIONAL</w:t>
      </w:r>
      <w:r w:rsidRPr="00D96C74">
        <w:t>,</w:t>
      </w:r>
    </w:p>
    <w:p w14:paraId="45F0987E" w14:textId="77777777" w:rsidR="000A10CC" w:rsidRPr="00D96C74" w:rsidRDefault="000A10CC" w:rsidP="000A10CC">
      <w:pPr>
        <w:pStyle w:val="PL"/>
      </w:pPr>
      <w:r w:rsidRPr="00D96C74">
        <w:t xml:space="preserve">    minSchedulingOffsetPreference-r16   MinSchedulingOffsetPreference-r16   </w:t>
      </w:r>
      <w:r w:rsidRPr="00707F04">
        <w:rPr>
          <w:color w:val="993366"/>
        </w:rPr>
        <w:t>OPTIONAL</w:t>
      </w:r>
      <w:r w:rsidRPr="00D96C74">
        <w:t>,</w:t>
      </w:r>
    </w:p>
    <w:p w14:paraId="3A16E77A" w14:textId="77777777" w:rsidR="000A10CC" w:rsidRPr="00D96C74" w:rsidRDefault="000A10CC" w:rsidP="000A10CC">
      <w:pPr>
        <w:pStyle w:val="PL"/>
      </w:pPr>
      <w:r w:rsidRPr="00D96C74">
        <w:t xml:space="preserve">    releasePreference-r16               ReleasePreference-r16               </w:t>
      </w:r>
      <w:r w:rsidRPr="00707F04">
        <w:rPr>
          <w:color w:val="993366"/>
        </w:rPr>
        <w:t>OPTIONAL</w:t>
      </w:r>
      <w:r w:rsidRPr="00D96C74">
        <w:t>,</w:t>
      </w:r>
    </w:p>
    <w:p w14:paraId="1BBAF4A9" w14:textId="77777777" w:rsidR="000A10CC" w:rsidRPr="00D96C74" w:rsidRDefault="000A10CC" w:rsidP="000A10CC">
      <w:pPr>
        <w:pStyle w:val="PL"/>
      </w:pPr>
      <w:r w:rsidRPr="00D96C74">
        <w:t xml:space="preserve">    sl-UE-AssistanceInformationNR-r16   SL-UE-AssistanceInformationNR-r16   </w:t>
      </w:r>
      <w:r w:rsidRPr="00707F04">
        <w:rPr>
          <w:color w:val="993366"/>
        </w:rPr>
        <w:t>OPTIONAL</w:t>
      </w:r>
      <w:r w:rsidRPr="00D96C74">
        <w:t>,</w:t>
      </w:r>
    </w:p>
    <w:p w14:paraId="6E48B9DA" w14:textId="77777777" w:rsidR="000A10CC" w:rsidRPr="00D96C74" w:rsidRDefault="000A10CC" w:rsidP="000A10CC">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770EE4D1" w14:textId="0BCFAF5A" w:rsidR="000A10CC" w:rsidRPr="00D96C74" w:rsidRDefault="000A10CC" w:rsidP="000A10CC">
      <w:pPr>
        <w:pStyle w:val="PL"/>
      </w:pPr>
      <w:r w:rsidRPr="00D96C74">
        <w:t xml:space="preserve">    nonCriticalExtension                </w:t>
      </w:r>
      <w:ins w:id="11" w:author="Ericsson" w:date="2021-08-02T15:35:00Z">
        <w:r w:rsidRPr="00D96C74">
          <w:t>UEAssistanceInformation-v1</w:t>
        </w:r>
        <w:r>
          <w:t>7</w:t>
        </w:r>
      </w:ins>
      <w:ins w:id="12" w:author="Ericsson" w:date="2021-10-21T17:06:00Z">
        <w:r w:rsidR="00454231">
          <w:t>xx</w:t>
        </w:r>
      </w:ins>
      <w:ins w:id="13" w:author="Ericsson" w:date="2021-08-02T15:35:00Z">
        <w:r w:rsidRPr="00D96C74">
          <w:t>-IEs</w:t>
        </w:r>
      </w:ins>
      <w:del w:id="14" w:author="Ericsson" w:date="2021-08-02T15:35:00Z">
        <w:r w:rsidRPr="00707F04" w:rsidDel="000A10CC">
          <w:rPr>
            <w:color w:val="993366"/>
          </w:rPr>
          <w:delText>SEQUENCE</w:delText>
        </w:r>
        <w:r w:rsidRPr="00D96C74" w:rsidDel="000A10CC">
          <w:delText xml:space="preserve"> {}</w:delText>
        </w:r>
      </w:del>
      <w:r w:rsidRPr="00D96C74">
        <w:t xml:space="preserve">                         </w:t>
      </w:r>
      <w:r w:rsidRPr="00707F04">
        <w:rPr>
          <w:color w:val="993366"/>
        </w:rPr>
        <w:t>OPTIONAL</w:t>
      </w:r>
    </w:p>
    <w:p w14:paraId="116D1340" w14:textId="6C1B0E8C" w:rsidR="000A10CC" w:rsidRDefault="000A10CC" w:rsidP="000A10CC">
      <w:pPr>
        <w:pStyle w:val="PL"/>
      </w:pPr>
      <w:r w:rsidRPr="00D96C74">
        <w:t>}</w:t>
      </w:r>
    </w:p>
    <w:p w14:paraId="6509F064" w14:textId="25C67200" w:rsidR="000A10CC" w:rsidRDefault="000A10CC" w:rsidP="000A10CC">
      <w:pPr>
        <w:pStyle w:val="PL"/>
      </w:pPr>
    </w:p>
    <w:p w14:paraId="4C19D58B" w14:textId="16D3E6E1" w:rsidR="00FD443D" w:rsidRPr="00D96C74" w:rsidRDefault="00FD443D" w:rsidP="00FD443D">
      <w:pPr>
        <w:pStyle w:val="PL"/>
        <w:rPr>
          <w:ins w:id="15" w:author="Ericsson" w:date="2021-08-04T16:01:00Z"/>
        </w:rPr>
      </w:pPr>
      <w:ins w:id="16" w:author="Ericsson" w:date="2021-08-04T16:01:00Z">
        <w:r w:rsidRPr="00D96C74">
          <w:t>UEAssistanceInformation-v1</w:t>
        </w:r>
        <w:r>
          <w:t>7</w:t>
        </w:r>
      </w:ins>
      <w:ins w:id="17" w:author="Ericsson" w:date="2021-08-05T10:34:00Z">
        <w:r w:rsidR="00F50109">
          <w:t>xx</w:t>
        </w:r>
      </w:ins>
      <w:ins w:id="18" w:author="Ericsson" w:date="2021-08-04T16:01:00Z">
        <w:r w:rsidRPr="00D96C74">
          <w:t xml:space="preserve">-IEs ::= </w:t>
        </w:r>
        <w:r w:rsidRPr="00707F04">
          <w:rPr>
            <w:color w:val="993366"/>
          </w:rPr>
          <w:t>SEQUENCE</w:t>
        </w:r>
        <w:r w:rsidRPr="00D96C74">
          <w:t xml:space="preserve"> {</w:t>
        </w:r>
      </w:ins>
    </w:p>
    <w:p w14:paraId="162221EC" w14:textId="77777777" w:rsidR="00FD443D" w:rsidRPr="00D96C74" w:rsidRDefault="00FD443D" w:rsidP="00FD443D">
      <w:pPr>
        <w:pStyle w:val="PL"/>
        <w:rPr>
          <w:ins w:id="19" w:author="Ericsson" w:date="2021-08-04T16:01:00Z"/>
        </w:rPr>
      </w:pPr>
      <w:ins w:id="20" w:author="Ericsson" w:date="2021-08-04T16:01:00Z">
        <w:r w:rsidRPr="00D96C74">
          <w:t xml:space="preserve">    </w:t>
        </w:r>
        <w:r>
          <w:t>scg</w:t>
        </w:r>
        <w:r w:rsidRPr="00D96C74">
          <w:t>-</w:t>
        </w:r>
        <w:r>
          <w:t>Preference</w:t>
        </w:r>
        <w:r w:rsidRPr="00D96C74">
          <w:t>-r1</w:t>
        </w:r>
        <w:r>
          <w:t>7</w:t>
        </w:r>
        <w:r w:rsidRPr="00D96C74">
          <w:t xml:space="preserve">                  </w:t>
        </w:r>
        <w:r>
          <w:t>SCG</w:t>
        </w:r>
        <w:r w:rsidRPr="00D96C74">
          <w:t>-</w:t>
        </w:r>
        <w:r>
          <w:t>Preferen</w:t>
        </w:r>
        <w:r w:rsidRPr="00D96C74">
          <w:t>ce-r1</w:t>
        </w:r>
        <w:r>
          <w:t>7</w:t>
        </w:r>
        <w:r w:rsidRPr="00D96C74">
          <w:t xml:space="preserve">                  </w:t>
        </w:r>
        <w:r w:rsidRPr="00707F04">
          <w:rPr>
            <w:color w:val="993366"/>
          </w:rPr>
          <w:t>OPTIONAL</w:t>
        </w:r>
        <w:r w:rsidRPr="00D96C74">
          <w:t>,</w:t>
        </w:r>
      </w:ins>
    </w:p>
    <w:p w14:paraId="367C07D8" w14:textId="77777777" w:rsidR="00FD443D" w:rsidRPr="00D96C74" w:rsidRDefault="00FD443D" w:rsidP="00FD443D">
      <w:pPr>
        <w:pStyle w:val="PL"/>
        <w:rPr>
          <w:ins w:id="21" w:author="Ericsson" w:date="2021-08-04T16:01:00Z"/>
        </w:rPr>
      </w:pPr>
      <w:ins w:id="22" w:author="Ericsson" w:date="2021-08-04T16:01:00Z">
        <w:r w:rsidRPr="00D96C74">
          <w:t xml:space="preserve">    nonCriticalExtension                </w:t>
        </w:r>
        <w:r w:rsidRPr="00707F04">
          <w:rPr>
            <w:color w:val="993366"/>
          </w:rPr>
          <w:t>SEQUENCE</w:t>
        </w:r>
        <w:r w:rsidRPr="00D96C74">
          <w:t xml:space="preserve"> {}                          </w:t>
        </w:r>
        <w:r w:rsidRPr="00707F04">
          <w:rPr>
            <w:color w:val="993366"/>
          </w:rPr>
          <w:t>OPTIONAL</w:t>
        </w:r>
      </w:ins>
    </w:p>
    <w:p w14:paraId="4F45AA48" w14:textId="77777777" w:rsidR="00FD443D" w:rsidRDefault="00FD443D" w:rsidP="00FD443D">
      <w:pPr>
        <w:pStyle w:val="PL"/>
        <w:rPr>
          <w:ins w:id="23" w:author="Ericsson" w:date="2021-08-04T16:01:00Z"/>
        </w:rPr>
      </w:pPr>
      <w:ins w:id="24" w:author="Ericsson" w:date="2021-08-04T16:01:00Z">
        <w:r w:rsidRPr="00D96C74">
          <w:t>}</w:t>
        </w:r>
      </w:ins>
    </w:p>
    <w:p w14:paraId="3EA26A91" w14:textId="77777777" w:rsidR="00FD443D" w:rsidRDefault="00FD443D" w:rsidP="00FD443D">
      <w:pPr>
        <w:pStyle w:val="PL"/>
        <w:rPr>
          <w:ins w:id="25" w:author="Ericsson" w:date="2021-08-04T16:01:00Z"/>
        </w:rPr>
      </w:pPr>
    </w:p>
    <w:p w14:paraId="77DF116B" w14:textId="77777777" w:rsidR="00FD443D" w:rsidRPr="00E22C95" w:rsidRDefault="00FD443D" w:rsidP="00FD443D">
      <w:pPr>
        <w:pStyle w:val="PL"/>
        <w:rPr>
          <w:ins w:id="26" w:author="Ericsson" w:date="2021-08-04T16:01:00Z"/>
        </w:rPr>
      </w:pPr>
      <w:ins w:id="27" w:author="Ericsson" w:date="2021-08-04T16:01:00Z">
        <w:r>
          <w:t>SCG-Preference-r17</w:t>
        </w:r>
        <w:r w:rsidRPr="00E22C95">
          <w:t xml:space="preserve"> ::=            </w:t>
        </w:r>
        <w:r w:rsidRPr="0064098F">
          <w:rPr>
            <w:color w:val="993366"/>
          </w:rPr>
          <w:t>SEQUENCE</w:t>
        </w:r>
        <w:r w:rsidRPr="00E22C95">
          <w:t xml:space="preserve"> {</w:t>
        </w:r>
      </w:ins>
    </w:p>
    <w:p w14:paraId="43AC206B" w14:textId="1D73FF88" w:rsidR="00FD443D" w:rsidRPr="00D36911" w:rsidRDefault="00FD443D" w:rsidP="00FD443D">
      <w:pPr>
        <w:pStyle w:val="PL"/>
        <w:rPr>
          <w:ins w:id="28" w:author="Ericsson" w:date="2021-08-04T16:01:00Z"/>
          <w:color w:val="993366"/>
        </w:rPr>
      </w:pPr>
      <w:ins w:id="29" w:author="Ericsson" w:date="2021-08-04T16:01:00Z">
        <w:r>
          <w:t xml:space="preserve">    scg-State                   </w:t>
        </w:r>
        <w:r w:rsidRPr="00BF07F0">
          <w:rPr>
            <w:color w:val="993366"/>
          </w:rPr>
          <w:t>ENUMERATED</w:t>
        </w:r>
        <w:r>
          <w:t xml:space="preserve"> {deactivated},</w:t>
        </w:r>
      </w:ins>
    </w:p>
    <w:p w14:paraId="3D648E1A" w14:textId="05EDE1E2" w:rsidR="00FD443D" w:rsidRPr="007B2E15" w:rsidRDefault="00FD443D" w:rsidP="00FD443D">
      <w:pPr>
        <w:pStyle w:val="PL"/>
        <w:rPr>
          <w:ins w:id="30" w:author="Ericsson" w:date="2021-08-04T16:01:00Z"/>
          <w:color w:val="993366"/>
        </w:rPr>
      </w:pPr>
      <w:ins w:id="31" w:author="Ericsson" w:date="2021-08-04T16:01:00Z">
        <w:r>
          <w:tab/>
          <w:t xml:space="preserve">scg-Cause                  </w:t>
        </w:r>
        <w:r w:rsidRPr="007B2E15">
          <w:rPr>
            <w:color w:val="993366"/>
          </w:rPr>
          <w:t xml:space="preserve"> </w:t>
        </w:r>
        <w:r w:rsidRPr="00BF07F0">
          <w:rPr>
            <w:color w:val="993366"/>
          </w:rPr>
          <w:t>ENUMERATED</w:t>
        </w:r>
        <w:r>
          <w:t xml:space="preserve"> {</w:t>
        </w:r>
        <w:r w:rsidRPr="00EE0212">
          <w:rPr>
            <w:lang w:val="en-US"/>
          </w:rPr>
          <w:t>battery</w:t>
        </w:r>
      </w:ins>
      <w:ins w:id="32" w:author="Ericsson" w:date="2021-10-13T16:26:00Z">
        <w:r w:rsidR="00FB0122">
          <w:rPr>
            <w:lang w:val="en-US"/>
          </w:rPr>
          <w:t>Drain</w:t>
        </w:r>
      </w:ins>
      <w:ins w:id="33" w:author="Ericsson" w:date="2021-08-04T16:21:00Z">
        <w:r w:rsidR="002950B7">
          <w:rPr>
            <w:lang w:val="en-US"/>
          </w:rPr>
          <w:t>,</w:t>
        </w:r>
        <w:r w:rsidR="00C87E92">
          <w:rPr>
            <w:lang w:val="en-US"/>
          </w:rPr>
          <w:t xml:space="preserve"> lowTraffic</w:t>
        </w:r>
      </w:ins>
      <w:ins w:id="34" w:author="Ericsson" w:date="2021-10-19T17:20:00Z">
        <w:r w:rsidR="00322F51">
          <w:rPr>
            <w:lang w:val="en-US"/>
          </w:rPr>
          <w:t>, spare</w:t>
        </w:r>
      </w:ins>
      <w:ins w:id="35" w:author="Ericsson" w:date="2021-10-19T17:21:00Z">
        <w:r w:rsidR="00322F51">
          <w:rPr>
            <w:lang w:val="en-US"/>
          </w:rPr>
          <w:t>2</w:t>
        </w:r>
      </w:ins>
      <w:ins w:id="36" w:author="Ericsson" w:date="2021-10-19T17:20:00Z">
        <w:r w:rsidR="00322F51">
          <w:rPr>
            <w:lang w:val="en-US"/>
          </w:rPr>
          <w:t>, spare</w:t>
        </w:r>
      </w:ins>
      <w:ins w:id="37" w:author="Ericsson" w:date="2021-10-19T17:21:00Z">
        <w:r w:rsidR="00322F51">
          <w:rPr>
            <w:lang w:val="en-US"/>
          </w:rPr>
          <w:t>1</w:t>
        </w:r>
      </w:ins>
      <w:ins w:id="38" w:author="Ericsson" w:date="2021-08-04T16:01:00Z">
        <w:r>
          <w:t>}</w:t>
        </w:r>
        <w:r w:rsidR="00594DEB" w:rsidRPr="00D96C74">
          <w:t xml:space="preserve">   </w:t>
        </w:r>
        <w:r w:rsidR="00594DEB" w:rsidRPr="00707F04">
          <w:rPr>
            <w:color w:val="993366"/>
          </w:rPr>
          <w:t>OPTIONAL</w:t>
        </w:r>
        <w:r>
          <w:t>,</w:t>
        </w:r>
      </w:ins>
    </w:p>
    <w:p w14:paraId="55AC3E21" w14:textId="77777777" w:rsidR="00FD443D" w:rsidRDefault="00FD443D" w:rsidP="00FD443D">
      <w:pPr>
        <w:pStyle w:val="PL"/>
        <w:rPr>
          <w:ins w:id="39" w:author="Ericsson" w:date="2021-08-04T16:01:00Z"/>
        </w:rPr>
      </w:pPr>
      <w:ins w:id="40" w:author="Ericsson" w:date="2021-08-04T16:01:00Z">
        <w:r>
          <w:t xml:space="preserve">    ...</w:t>
        </w:r>
      </w:ins>
    </w:p>
    <w:p w14:paraId="4BD86B27" w14:textId="77777777" w:rsidR="00FD443D" w:rsidRDefault="00FD443D" w:rsidP="00FD443D">
      <w:pPr>
        <w:pStyle w:val="PL"/>
      </w:pPr>
      <w:ins w:id="41" w:author="Ericsson" w:date="2021-08-04T16:01:00Z">
        <w:r w:rsidRPr="00E22C95">
          <w:t>}</w:t>
        </w:r>
      </w:ins>
    </w:p>
    <w:p w14:paraId="17F3A513" w14:textId="77777777" w:rsidR="00386505" w:rsidRDefault="00386505" w:rsidP="00FD443D">
      <w:pPr>
        <w:pStyle w:val="PL"/>
      </w:pPr>
    </w:p>
    <w:p w14:paraId="02ED237B" w14:textId="77777777" w:rsidR="00386505" w:rsidRPr="00EE0212" w:rsidRDefault="00386505" w:rsidP="00386505">
      <w:pPr>
        <w:pStyle w:val="PL"/>
        <w:rPr>
          <w:lang w:val="en-US"/>
        </w:rPr>
      </w:pPr>
    </w:p>
    <w:p w14:paraId="5E76E61F" w14:textId="77777777" w:rsidR="00386505" w:rsidRPr="00600D0C" w:rsidRDefault="00386505" w:rsidP="00386505">
      <w:pPr>
        <w:pStyle w:val="PL"/>
        <w:rPr>
          <w:color w:val="808080"/>
        </w:rPr>
      </w:pPr>
      <w:r w:rsidRPr="00600D0C">
        <w:rPr>
          <w:color w:val="808080"/>
        </w:rPr>
        <w:t>-- TAG-UEASSISTANCEINFORMATION-STOP</w:t>
      </w:r>
    </w:p>
    <w:p w14:paraId="7DE4A7F0" w14:textId="68C21F95" w:rsidR="00FD443D" w:rsidRDefault="00386505" w:rsidP="000A10CC">
      <w:pPr>
        <w:pStyle w:val="PL"/>
      </w:pPr>
      <w:r w:rsidRPr="00600D0C">
        <w:rPr>
          <w:color w:val="808080"/>
        </w:rPr>
        <w:t>-- ASN1STOP</w:t>
      </w:r>
    </w:p>
    <w:p w14:paraId="3CF9BCDB" w14:textId="66D6A3A1" w:rsidR="00D04CA7" w:rsidRDefault="00D04CA7" w:rsidP="00D04CA7">
      <w:pPr>
        <w:pStyle w:val="Proposal"/>
        <w:rPr>
          <w:rFonts w:eastAsia="Arial" w:cs="Arial"/>
        </w:rPr>
      </w:pPr>
      <w:bookmarkStart w:id="42" w:name="_Toc85740951"/>
      <w:r>
        <w:t xml:space="preserve">Introduce a new </w:t>
      </w:r>
      <w:r w:rsidR="008F30C9">
        <w:t>IE</w:t>
      </w:r>
      <w:r>
        <w:t xml:space="preserve"> in the UE Assistance Information message to enable the UE to indicate to the MN </w:t>
      </w:r>
      <w:r w:rsidR="0012218F">
        <w:t xml:space="preserve">whether </w:t>
      </w:r>
      <w:r>
        <w:t>it prefers the SCG to be deactivated.</w:t>
      </w:r>
      <w:bookmarkEnd w:id="42"/>
    </w:p>
    <w:p w14:paraId="1D5D2B1B" w14:textId="195E2E81" w:rsidR="00A729F1" w:rsidRDefault="00A729F1" w:rsidP="00A729F1">
      <w:pPr>
        <w:pStyle w:val="BodyText"/>
      </w:pPr>
      <w:r>
        <w:t xml:space="preserve">Moreover, </w:t>
      </w:r>
      <w:r w:rsidR="0012218F">
        <w:t>w</w:t>
      </w:r>
      <w:r>
        <w:t>e think it is important to also convey the reason for the UEs preference to deactivate the SCG. This</w:t>
      </w:r>
      <w:r w:rsidR="0F651F02">
        <w:t xml:space="preserve"> is</w:t>
      </w:r>
      <w:r>
        <w:t xml:space="preserve"> because the SCG deactivation is just one of the actions </w:t>
      </w:r>
      <w:r w:rsidR="0026130F">
        <w:t>that</w:t>
      </w:r>
      <w:r>
        <w:t xml:space="preserve"> the network can take, and due to other circumstances known only to the network and not the UE (e.g., network load, operator preference, etc), the network may choose another comparable action to address the UE situation. </w:t>
      </w:r>
      <w:r w:rsidR="009C5B69">
        <w:t xml:space="preserve">For instance, in case </w:t>
      </w:r>
      <w:r w:rsidR="009C5B69" w:rsidRPr="009C5B69">
        <w:t>the UE</w:t>
      </w:r>
      <w:r w:rsidR="001F38D0">
        <w:t xml:space="preserve"> </w:t>
      </w:r>
      <w:r w:rsidR="005E2ED4">
        <w:t>indicates</w:t>
      </w:r>
      <w:r w:rsidR="009C5B69" w:rsidRPr="009C5B69">
        <w:t xml:space="preserve"> </w:t>
      </w:r>
      <w:r w:rsidR="009C5B69">
        <w:t>a preference for</w:t>
      </w:r>
      <w:r w:rsidR="009C5B69" w:rsidRPr="009C5B69">
        <w:t xml:space="preserve"> </w:t>
      </w:r>
      <w:r w:rsidR="009C5B69">
        <w:t xml:space="preserve">SCG </w:t>
      </w:r>
      <w:r w:rsidR="009C5B69" w:rsidRPr="009C5B69">
        <w:t>deactivation due to low traffic</w:t>
      </w:r>
      <w:r w:rsidR="009C5B69">
        <w:t>, but on the network side</w:t>
      </w:r>
      <w:r w:rsidR="009C5B69" w:rsidRPr="009C5B69">
        <w:t xml:space="preserve"> there is high congestion caused by the traffic belonging to the other users. Then, the network may decide to release the SCG instead and to allocate the resources to the other users.</w:t>
      </w:r>
      <w:r>
        <w:t xml:space="preserve"> As such, the situation is similar as for UE overheating indication, which can also be addressed in different ways by the network.</w:t>
      </w:r>
      <w:r w:rsidR="00B032BC">
        <w:t xml:space="preserve"> </w:t>
      </w:r>
    </w:p>
    <w:p w14:paraId="470EFC8D" w14:textId="66FBBE6C" w:rsidR="002D366A" w:rsidRDefault="009F4642" w:rsidP="32F3BBC7">
      <w:pPr>
        <w:pStyle w:val="BodyText"/>
      </w:pPr>
      <w:r>
        <w:t xml:space="preserve">Such addition of </w:t>
      </w:r>
      <w:r w:rsidR="008E2E7E">
        <w:t xml:space="preserve">the cause of SCG deactivation </w:t>
      </w:r>
      <w:r>
        <w:t>indication can be easily accounted in ASN.1 e.g.</w:t>
      </w:r>
      <w:r w:rsidR="4F21348E">
        <w:t>,</w:t>
      </w:r>
      <w:r>
        <w:t xml:space="preserve"> by adding </w:t>
      </w:r>
      <w:r w:rsidR="008E2E7E">
        <w:t xml:space="preserve">a cause field to the SCG-Preference </w:t>
      </w:r>
      <w:r w:rsidR="008F30C9">
        <w:t>IE</w:t>
      </w:r>
      <w:r>
        <w:t xml:space="preserve">, in the example above. </w:t>
      </w:r>
      <w:r w:rsidR="00E94BD0">
        <w:t xml:space="preserve">UE vendor input is required for listing relevant cause values, but we list some examples we could expect relevant in the ASN.1 example above. </w:t>
      </w:r>
      <w:r w:rsidR="002A2937">
        <w:t xml:space="preserve">Battery </w:t>
      </w:r>
      <w:proofErr w:type="gramStart"/>
      <w:r w:rsidR="002A2937">
        <w:t>drain</w:t>
      </w:r>
      <w:proofErr w:type="gramEnd"/>
      <w:r w:rsidR="00E94BD0">
        <w:t xml:space="preserve"> in the UE </w:t>
      </w:r>
      <w:r w:rsidR="00BF686B">
        <w:t>(e.g., due to high output power caused by poor UL channel conditions</w:t>
      </w:r>
      <w:r w:rsidR="00A971D6">
        <w:t>)</w:t>
      </w:r>
      <w:r w:rsidR="00DA62DF">
        <w:t xml:space="preserve"> </w:t>
      </w:r>
      <w:r w:rsidR="00E94BD0">
        <w:t xml:space="preserve">could be one reason for the UE requesting the deactivation of SCG. </w:t>
      </w:r>
      <w:r w:rsidR="00266C5E">
        <w:t>Traffic related input c</w:t>
      </w:r>
      <w:r w:rsidR="009C5B69">
        <w:t>an</w:t>
      </w:r>
      <w:r w:rsidR="00266C5E">
        <w:t xml:space="preserve"> also be considered. All in all, </w:t>
      </w:r>
      <w:r w:rsidR="005E2ED4">
        <w:t xml:space="preserve">the </w:t>
      </w:r>
      <w:r w:rsidR="00266C5E">
        <w:t xml:space="preserve">cause information can </w:t>
      </w:r>
      <w:r w:rsidR="001531DC">
        <w:t xml:space="preserve">help the network decision </w:t>
      </w:r>
      <w:r w:rsidR="00865252">
        <w:t>on</w:t>
      </w:r>
      <w:r w:rsidR="001531DC">
        <w:t xml:space="preserve"> whether the SCG should</w:t>
      </w:r>
      <w:r w:rsidR="004E1791">
        <w:t xml:space="preserve"> be</w:t>
      </w:r>
      <w:r w:rsidR="001531DC">
        <w:t xml:space="preserve"> deactivated or </w:t>
      </w:r>
      <w:r w:rsidR="00266C5E">
        <w:t xml:space="preserve">released or </w:t>
      </w:r>
      <w:r w:rsidR="001531DC">
        <w:t>whether there may be other actions that the network could perform</w:t>
      </w:r>
      <w:r w:rsidR="005E2ED4">
        <w:t>.</w:t>
      </w:r>
      <w:r w:rsidR="00B032BC">
        <w:t xml:space="preserve"> </w:t>
      </w:r>
      <w:r w:rsidR="00A265D9">
        <w:t xml:space="preserve">Observe that </w:t>
      </w:r>
      <w:r w:rsidR="00103EF0">
        <w:t>the cause values</w:t>
      </w:r>
      <w:r w:rsidR="003777C8">
        <w:t xml:space="preserve"> </w:t>
      </w:r>
      <w:r w:rsidR="00D40771">
        <w:t xml:space="preserve">are here defined </w:t>
      </w:r>
      <w:r w:rsidR="003777C8">
        <w:t>such that they are mutually exclusive</w:t>
      </w:r>
      <w:r w:rsidR="001D454E">
        <w:t xml:space="preserve">. </w:t>
      </w:r>
      <w:r w:rsidR="00EF5958">
        <w:t xml:space="preserve">We believe that based on </w:t>
      </w:r>
      <w:r w:rsidR="003977EE">
        <w:t>the</w:t>
      </w:r>
      <w:r w:rsidR="00EA76D1">
        <w:t xml:space="preserve"> mutually exclusive cause values and the information available only to the network and not to the UE</w:t>
      </w:r>
      <w:r w:rsidR="00A31C07">
        <w:t xml:space="preserve">, </w:t>
      </w:r>
      <w:r w:rsidR="00EA76D1">
        <w:t xml:space="preserve">the network can make the most suitable decision </w:t>
      </w:r>
      <w:r w:rsidR="00B2631D">
        <w:t>concerning the SCG state</w:t>
      </w:r>
      <w:r w:rsidR="00EF5958">
        <w:t>. Consequently</w:t>
      </w:r>
      <w:r w:rsidR="00EA76D1">
        <w:t xml:space="preserve">, </w:t>
      </w:r>
      <w:r w:rsidR="00DB69E4">
        <w:t>we believe that</w:t>
      </w:r>
      <w:r w:rsidR="00EA76D1">
        <w:t xml:space="preserve"> there is no need for the UE to</w:t>
      </w:r>
      <w:r w:rsidR="003977EE">
        <w:t xml:space="preserve"> indicate its preference for the </w:t>
      </w:r>
      <w:r w:rsidR="00075FF6">
        <w:t xml:space="preserve">SCG </w:t>
      </w:r>
      <w:r w:rsidR="003977EE">
        <w:t>release</w:t>
      </w:r>
      <w:r w:rsidR="00DA62DF">
        <w:t>.</w:t>
      </w:r>
    </w:p>
    <w:p w14:paraId="0E169085" w14:textId="7D6E4FDC" w:rsidR="00C85F9E" w:rsidRDefault="00C85F9E" w:rsidP="00C85F9E">
      <w:pPr>
        <w:pStyle w:val="Proposal"/>
      </w:pPr>
      <w:bookmarkStart w:id="43" w:name="_Toc85740952"/>
      <w:r>
        <w:t xml:space="preserve">Extend the UE Assistance Information </w:t>
      </w:r>
      <w:r w:rsidR="001531DC">
        <w:t>message</w:t>
      </w:r>
      <w:r>
        <w:t xml:space="preserve"> to enable </w:t>
      </w:r>
      <w:r w:rsidR="005E2ED4">
        <w:t xml:space="preserve">the </w:t>
      </w:r>
      <w:r>
        <w:t>UE to provide</w:t>
      </w:r>
      <w:r w:rsidR="001531DC">
        <w:t xml:space="preserve"> the</w:t>
      </w:r>
      <w:r>
        <w:t xml:space="preserve"> network with the reason for</w:t>
      </w:r>
      <w:r w:rsidR="005E2ED4">
        <w:t xml:space="preserve"> the </w:t>
      </w:r>
      <w:r w:rsidR="00F50109">
        <w:t>preference of</w:t>
      </w:r>
      <w:r w:rsidR="005E2ED4">
        <w:t xml:space="preserve"> </w:t>
      </w:r>
      <w:r>
        <w:t>SCG deactivation.</w:t>
      </w:r>
      <w:bookmarkEnd w:id="43"/>
    </w:p>
    <w:p w14:paraId="37BEF29D" w14:textId="7DD36831" w:rsidR="00F62196" w:rsidRDefault="001F5BD5" w:rsidP="00BE1431">
      <w:pPr>
        <w:pStyle w:val="BodyText"/>
      </w:pPr>
      <w:r>
        <w:t>Apart from the UE reporting aspects above, we should also discuss the network configuration part.</w:t>
      </w:r>
      <w:r w:rsidR="00772CFA">
        <w:t xml:space="preserve"> </w:t>
      </w:r>
      <w:r w:rsidR="00E03016">
        <w:t>T</w:t>
      </w:r>
      <w:r w:rsidR="00772CFA">
        <w:t>he network configuration for the report of SCG deactivation should follow the same principles of other reports defined for UE assistance information, i.e</w:t>
      </w:r>
      <w:r w:rsidR="00197410">
        <w:t>.,</w:t>
      </w:r>
      <w:r w:rsidR="00772CFA">
        <w:t xml:space="preserve"> they are configured via a prohibit timer to avoid frequent reports. </w:t>
      </w:r>
      <w:r w:rsidR="00FF01D3">
        <w:t xml:space="preserve">Furthermore, since the current agreements cover </w:t>
      </w:r>
      <w:r w:rsidR="00F50109">
        <w:t>the</w:t>
      </w:r>
      <w:r w:rsidR="00FF01D3">
        <w:t xml:space="preserve"> UE </w:t>
      </w:r>
      <w:r w:rsidR="008F30C9">
        <w:t>A</w:t>
      </w:r>
      <w:r w:rsidR="00FF01D3">
        <w:t xml:space="preserve">ssistance </w:t>
      </w:r>
      <w:r w:rsidR="008F30C9">
        <w:t>I</w:t>
      </w:r>
      <w:r w:rsidR="00FF01D3">
        <w:t xml:space="preserve">nformation </w:t>
      </w:r>
      <w:r w:rsidR="00DC081A">
        <w:t xml:space="preserve">to be reported only to the MN, it is straightforward to assume that also the MN is the only </w:t>
      </w:r>
      <w:r w:rsidR="00025473">
        <w:t>node</w:t>
      </w:r>
      <w:r w:rsidR="00DC081A">
        <w:t xml:space="preserve"> that can configure the UE to provide such report.</w:t>
      </w:r>
    </w:p>
    <w:p w14:paraId="2AF320EB" w14:textId="7C969429" w:rsidR="0072456C" w:rsidRPr="00E22C95" w:rsidRDefault="00772CFA" w:rsidP="00BE1431">
      <w:pPr>
        <w:pStyle w:val="BodyText"/>
      </w:pPr>
      <w:r>
        <w:t>An example of how this can be introduced is provided below.</w:t>
      </w:r>
    </w:p>
    <w:p w14:paraId="43F4F55F" w14:textId="77777777" w:rsidR="006819D3" w:rsidRDefault="006819D3" w:rsidP="00BE1431">
      <w:pPr>
        <w:pStyle w:val="BodyText"/>
      </w:pPr>
    </w:p>
    <w:p w14:paraId="3807C03C" w14:textId="0F48ACAD" w:rsidR="001B1834" w:rsidRPr="00CA3ECC" w:rsidRDefault="001B1834" w:rsidP="001B1834">
      <w:pPr>
        <w:pStyle w:val="TH"/>
        <w:rPr>
          <w:bCs/>
          <w:i/>
          <w:iCs/>
        </w:rPr>
      </w:pPr>
      <w:proofErr w:type="spellStart"/>
      <w:r w:rsidRPr="00CA3ECC">
        <w:rPr>
          <w:bCs/>
          <w:i/>
          <w:iCs/>
        </w:rPr>
        <w:t>OtherConfig</w:t>
      </w:r>
      <w:proofErr w:type="spellEnd"/>
      <w:r w:rsidRPr="00CA3ECC">
        <w:rPr>
          <w:bCs/>
          <w:i/>
          <w:iCs/>
        </w:rPr>
        <w:t xml:space="preserve"> </w:t>
      </w:r>
      <w:r w:rsidR="002A4200">
        <w:rPr>
          <w:bCs/>
          <w:iCs/>
          <w:lang w:val="fi-FI"/>
        </w:rPr>
        <w:t>I</w:t>
      </w:r>
      <w:proofErr w:type="spellStart"/>
      <w:r w:rsidRPr="00CA3ECC">
        <w:rPr>
          <w:bCs/>
          <w:iCs/>
        </w:rPr>
        <w:t>nformation</w:t>
      </w:r>
      <w:proofErr w:type="spellEnd"/>
      <w:r w:rsidRPr="00CA3ECC">
        <w:rPr>
          <w:bCs/>
          <w:iCs/>
        </w:rPr>
        <w:t xml:space="preserve"> </w:t>
      </w:r>
      <w:r w:rsidR="002A4200">
        <w:rPr>
          <w:bCs/>
          <w:iCs/>
          <w:lang w:val="fi-FI"/>
        </w:rPr>
        <w:t>E</w:t>
      </w:r>
      <w:proofErr w:type="spellStart"/>
      <w:r w:rsidRPr="00CA3ECC">
        <w:rPr>
          <w:bCs/>
          <w:iCs/>
        </w:rPr>
        <w:t>lement</w:t>
      </w:r>
      <w:proofErr w:type="spellEnd"/>
    </w:p>
    <w:p w14:paraId="49294C00" w14:textId="77777777" w:rsidR="001B1834" w:rsidRPr="00F02BE6" w:rsidRDefault="001B1834" w:rsidP="001B1834">
      <w:pPr>
        <w:pStyle w:val="PL"/>
        <w:rPr>
          <w:lang w:val="x-none"/>
        </w:rPr>
      </w:pPr>
    </w:p>
    <w:p w14:paraId="543D639F" w14:textId="5F7E6389" w:rsidR="001B1834" w:rsidRPr="00E22C95" w:rsidRDefault="001B1834" w:rsidP="001B1834">
      <w:pPr>
        <w:pStyle w:val="PL"/>
        <w:rPr>
          <w:ins w:id="44" w:author="Ericsson" w:date="2021-08-04T15:58:00Z"/>
        </w:rPr>
      </w:pPr>
      <w:ins w:id="45" w:author="Ericsson" w:date="2021-08-04T15:58:00Z">
        <w:r w:rsidRPr="00E22C95">
          <w:t>OtherConfig-v1</w:t>
        </w:r>
        <w:r>
          <w:t>7</w:t>
        </w:r>
      </w:ins>
      <w:ins w:id="46" w:author="Ericsson" w:date="2021-08-05T10:34:00Z">
        <w:r w:rsidR="00F50109">
          <w:t>xx</w:t>
        </w:r>
      </w:ins>
      <w:ins w:id="47" w:author="Ericsson" w:date="2021-08-04T15:58:00Z">
        <w:r w:rsidRPr="00E22C95">
          <w:t xml:space="preserve"> ::=                   </w:t>
        </w:r>
        <w:r w:rsidRPr="0064098F">
          <w:rPr>
            <w:color w:val="993366"/>
          </w:rPr>
          <w:t>SEQUENCE</w:t>
        </w:r>
        <w:r w:rsidRPr="00E22C95">
          <w:t xml:space="preserve"> {</w:t>
        </w:r>
      </w:ins>
    </w:p>
    <w:p w14:paraId="52239B62" w14:textId="77777777" w:rsidR="001B1834" w:rsidRPr="00600D0C" w:rsidRDefault="001B1834" w:rsidP="001B1834">
      <w:pPr>
        <w:pStyle w:val="PL"/>
        <w:rPr>
          <w:ins w:id="48" w:author="Ericsson" w:date="2021-08-04T15:58:00Z"/>
          <w:color w:val="808080"/>
        </w:rPr>
      </w:pPr>
      <w:ins w:id="49" w:author="Ericsson" w:date="2021-08-04T15:58:00Z">
        <w:r w:rsidRPr="00E22C95">
          <w:t xml:space="preserve">    </w:t>
        </w:r>
        <w:r w:rsidRPr="004C7BFA">
          <w:t>scg-</w:t>
        </w:r>
        <w:r>
          <w:t>AssistanceConfig-r17</w:t>
        </w:r>
        <w:r w:rsidRPr="00E22C95">
          <w:t xml:space="preserve">                SetupRelease {</w:t>
        </w:r>
        <w:r>
          <w:t>SCG</w:t>
        </w:r>
        <w:r w:rsidRPr="00E22C95">
          <w:t>-AssistanceConfig-r1</w:t>
        </w:r>
        <w:r>
          <w:t>7</w:t>
        </w:r>
        <w:r w:rsidRPr="00E22C95">
          <w:t xml:space="preserve">}                       </w:t>
        </w:r>
        <w:r w:rsidRPr="0064098F">
          <w:rPr>
            <w:color w:val="993366"/>
          </w:rPr>
          <w:t>OPTIONAL</w:t>
        </w:r>
        <w:r w:rsidRPr="00E22C95">
          <w:t xml:space="preserve">, </w:t>
        </w:r>
        <w:r w:rsidRPr="00600D0C">
          <w:rPr>
            <w:color w:val="808080"/>
          </w:rPr>
          <w:t>-- Need M</w:t>
        </w:r>
      </w:ins>
    </w:p>
    <w:p w14:paraId="3B0CE986" w14:textId="77777777" w:rsidR="001B1834" w:rsidRPr="00E22C95" w:rsidRDefault="001B1834" w:rsidP="001B1834">
      <w:pPr>
        <w:pStyle w:val="PL"/>
        <w:rPr>
          <w:ins w:id="50" w:author="Ericsson" w:date="2021-08-04T15:58:00Z"/>
        </w:rPr>
      </w:pPr>
      <w:ins w:id="51" w:author="Ericsson" w:date="2021-08-04T15:58:00Z">
        <w:r w:rsidRPr="00E22C95">
          <w:t>}</w:t>
        </w:r>
      </w:ins>
    </w:p>
    <w:p w14:paraId="79679B3C" w14:textId="77777777" w:rsidR="001B1834" w:rsidRDefault="001B1834" w:rsidP="001B1834">
      <w:pPr>
        <w:pStyle w:val="PL"/>
        <w:rPr>
          <w:ins w:id="52" w:author="Ericsson" w:date="2021-08-04T15:58:00Z"/>
        </w:rPr>
      </w:pPr>
    </w:p>
    <w:p w14:paraId="16BB39AC" w14:textId="77777777" w:rsidR="001B1834" w:rsidRPr="00E22C95" w:rsidRDefault="001B1834" w:rsidP="001B1834">
      <w:pPr>
        <w:pStyle w:val="PL"/>
        <w:rPr>
          <w:ins w:id="53" w:author="Ericsson" w:date="2021-08-04T15:58:00Z"/>
        </w:rPr>
      </w:pPr>
      <w:ins w:id="54" w:author="Ericsson" w:date="2021-08-04T15:58:00Z">
        <w:r>
          <w:lastRenderedPageBreak/>
          <w:t>SCG</w:t>
        </w:r>
        <w:r w:rsidRPr="00E22C95">
          <w:t>-AssistanceConfig</w:t>
        </w:r>
        <w:r>
          <w:t>-r17</w:t>
        </w:r>
        <w:r w:rsidRPr="00E22C95">
          <w:t xml:space="preserve"> ::=       </w:t>
        </w:r>
        <w:r w:rsidRPr="0064098F">
          <w:rPr>
            <w:color w:val="993366"/>
          </w:rPr>
          <w:t>SEQUENCE</w:t>
        </w:r>
        <w:r w:rsidRPr="00E22C95">
          <w:t xml:space="preserve"> {</w:t>
        </w:r>
      </w:ins>
    </w:p>
    <w:p w14:paraId="27A02C1D" w14:textId="77777777" w:rsidR="001B1834" w:rsidRPr="00E22C95" w:rsidRDefault="001B1834" w:rsidP="001B1834">
      <w:pPr>
        <w:pStyle w:val="PL"/>
        <w:rPr>
          <w:ins w:id="55" w:author="Ericsson" w:date="2021-08-04T15:58:00Z"/>
        </w:rPr>
      </w:pPr>
      <w:ins w:id="56" w:author="Ericsson" w:date="2021-08-04T15:58:00Z">
        <w:r w:rsidRPr="00E22C95">
          <w:t xml:space="preserve">    </w:t>
        </w:r>
        <w:r w:rsidRPr="000C6238">
          <w:rPr>
            <w:iCs/>
          </w:rPr>
          <w:t>scg-PreferenceProhibitTimer</w:t>
        </w:r>
        <w:r w:rsidRPr="00E22C95">
          <w:t xml:space="preserve">    </w:t>
        </w:r>
        <w:r w:rsidRPr="0064098F">
          <w:rPr>
            <w:color w:val="993366"/>
          </w:rPr>
          <w:t>ENUMERATED</w:t>
        </w:r>
        <w:r w:rsidRPr="00E22C95">
          <w:t xml:space="preserve"> {</w:t>
        </w:r>
      </w:ins>
    </w:p>
    <w:p w14:paraId="46C929F4" w14:textId="77777777" w:rsidR="001B1834" w:rsidRPr="00E22C95" w:rsidRDefault="001B1834" w:rsidP="001B1834">
      <w:pPr>
        <w:pStyle w:val="PL"/>
        <w:rPr>
          <w:ins w:id="57" w:author="Ericsson" w:date="2021-08-04T15:58:00Z"/>
        </w:rPr>
      </w:pPr>
      <w:ins w:id="58" w:author="Ericsson" w:date="2021-08-04T15:58:00Z">
        <w:r w:rsidRPr="00E22C95">
          <w:t xml:space="preserve">                                              s0, s0dot5, s1, s2, s3, s4, s5, s6, s7,</w:t>
        </w:r>
      </w:ins>
    </w:p>
    <w:p w14:paraId="2E5B522E" w14:textId="659E8FA0" w:rsidR="001B1834" w:rsidRPr="00E22C95" w:rsidRDefault="001B1834" w:rsidP="001B1834">
      <w:pPr>
        <w:pStyle w:val="PL"/>
        <w:rPr>
          <w:ins w:id="59" w:author="Ericsson" w:date="2021-08-04T15:58:00Z"/>
        </w:rPr>
      </w:pPr>
      <w:ins w:id="60" w:author="Ericsson" w:date="2021-08-04T15:58:00Z">
        <w:r w:rsidRPr="00E22C95">
          <w:t xml:space="preserve">                                              s8, s9, s10, s20, s30, infinity, spare1}</w:t>
        </w:r>
      </w:ins>
    </w:p>
    <w:p w14:paraId="006C6EB4" w14:textId="77777777" w:rsidR="001B1834" w:rsidRDefault="001B1834" w:rsidP="001B1834">
      <w:pPr>
        <w:pStyle w:val="PL"/>
        <w:rPr>
          <w:ins w:id="61" w:author="Ericsson" w:date="2021-08-04T15:58:00Z"/>
        </w:rPr>
      </w:pPr>
      <w:ins w:id="62" w:author="Ericsson" w:date="2021-08-04T15:58:00Z">
        <w:r w:rsidRPr="00E22C95">
          <w:t>}</w:t>
        </w:r>
      </w:ins>
    </w:p>
    <w:p w14:paraId="70A5BDEE" w14:textId="77777777" w:rsidR="001B1834" w:rsidRDefault="001B1834" w:rsidP="001B1834">
      <w:pPr>
        <w:pStyle w:val="PL"/>
        <w:rPr>
          <w:ins w:id="63" w:author="Ericsson - Zhenhua Zou" w:date="2021-03-08T09:28:00Z"/>
        </w:rPr>
      </w:pPr>
    </w:p>
    <w:p w14:paraId="45EBF587" w14:textId="77777777" w:rsidR="006819D3" w:rsidRDefault="006819D3" w:rsidP="00BE1431">
      <w:pPr>
        <w:pStyle w:val="BodyText"/>
      </w:pPr>
    </w:p>
    <w:p w14:paraId="22ADD6AB" w14:textId="2B0ECAC0" w:rsidR="00420B6C" w:rsidRDefault="00420B6C" w:rsidP="00BE1431">
      <w:pPr>
        <w:pStyle w:val="BodyText"/>
      </w:pPr>
      <w:r>
        <w:t>The example above includes timer values, but the specific values can be discussed later.</w:t>
      </w:r>
    </w:p>
    <w:p w14:paraId="29CF7800" w14:textId="7DF82C44" w:rsidR="00350153" w:rsidRDefault="00350153" w:rsidP="00350153">
      <w:pPr>
        <w:pStyle w:val="Proposal"/>
        <w:rPr>
          <w:rFonts w:eastAsia="Arial" w:cs="Arial"/>
        </w:rPr>
      </w:pPr>
      <w:bookmarkStart w:id="64" w:name="_Toc85740953"/>
      <w:r>
        <w:t xml:space="preserve">Introduce a new </w:t>
      </w:r>
      <w:r w:rsidR="004A6430">
        <w:t>field</w:t>
      </w:r>
      <w:r>
        <w:t xml:space="preserve"> in </w:t>
      </w:r>
      <w:proofErr w:type="spellStart"/>
      <w:r w:rsidR="004A6430" w:rsidRPr="004A6430">
        <w:rPr>
          <w:i/>
          <w:iCs/>
        </w:rPr>
        <w:t>OtherConfig</w:t>
      </w:r>
      <w:proofErr w:type="spellEnd"/>
      <w:r w:rsidR="004A6430">
        <w:t xml:space="preserve"> IE </w:t>
      </w:r>
      <w:r>
        <w:t xml:space="preserve">to </w:t>
      </w:r>
      <w:r w:rsidR="004A6430">
        <w:t xml:space="preserve">allow the </w:t>
      </w:r>
      <w:r>
        <w:t xml:space="preserve">UE to </w:t>
      </w:r>
      <w:r w:rsidR="004A6430">
        <w:t>report assistance information concerning SCG deactivation</w:t>
      </w:r>
      <w:r>
        <w:t>.</w:t>
      </w:r>
      <w:r w:rsidR="004A6430">
        <w:t xml:space="preserve"> This new field is </w:t>
      </w:r>
      <w:r w:rsidR="00FF01D3">
        <w:t xml:space="preserve">only </w:t>
      </w:r>
      <w:r w:rsidR="004A6430">
        <w:t>configured by the MN</w:t>
      </w:r>
      <w:r w:rsidR="000E4CCF">
        <w:t xml:space="preserve"> and consists of a prohibit timer to avoid frequent reports</w:t>
      </w:r>
      <w:r w:rsidR="004A6430">
        <w:t>.</w:t>
      </w:r>
      <w:r w:rsidR="000E4CCF">
        <w:t xml:space="preserve"> The timer values are FFS.</w:t>
      </w:r>
      <w:bookmarkEnd w:id="64"/>
    </w:p>
    <w:p w14:paraId="431743ED" w14:textId="17E74305" w:rsidR="005B59B2" w:rsidRDefault="00D8717D" w:rsidP="005B59B2">
      <w:pPr>
        <w:pStyle w:val="Heading2"/>
      </w:pPr>
      <w:bookmarkStart w:id="65" w:name="_Hlk71557911"/>
      <w:bookmarkEnd w:id="7"/>
      <w:r>
        <w:t>2.</w:t>
      </w:r>
      <w:r w:rsidR="00D927BB">
        <w:t>3</w:t>
      </w:r>
      <w:r>
        <w:tab/>
      </w:r>
      <w:r w:rsidR="00E803D3">
        <w:t>Split b</w:t>
      </w:r>
      <w:r w:rsidR="005B59B2">
        <w:t>earer handling</w:t>
      </w:r>
    </w:p>
    <w:p w14:paraId="7BCCEC41" w14:textId="6FD84E35" w:rsidR="00D60795" w:rsidRPr="0014530D" w:rsidRDefault="0035527A" w:rsidP="003A1C6F">
      <w:pPr>
        <w:spacing w:after="120"/>
        <w:rPr>
          <w:rFonts w:ascii="Arial" w:hAnsi="Arial"/>
          <w:lang w:val="en-US" w:eastAsia="zh-CN"/>
        </w:rPr>
      </w:pPr>
      <w:r w:rsidRPr="0014530D">
        <w:rPr>
          <w:rFonts w:ascii="Arial" w:hAnsi="Arial"/>
          <w:lang w:val="en-US" w:eastAsia="zh-CN"/>
        </w:rPr>
        <w:t xml:space="preserve">In the below </w:t>
      </w:r>
      <w:r w:rsidR="00314C64" w:rsidRPr="0014530D">
        <w:rPr>
          <w:rFonts w:ascii="Arial" w:hAnsi="Arial"/>
          <w:lang w:val="en-US" w:eastAsia="zh-CN"/>
        </w:rPr>
        <w:t xml:space="preserve">race condition </w:t>
      </w:r>
      <w:r w:rsidRPr="0014530D">
        <w:rPr>
          <w:rFonts w:ascii="Arial" w:hAnsi="Arial"/>
          <w:lang w:val="en-US" w:eastAsia="zh-CN"/>
        </w:rPr>
        <w:t>scenario, d</w:t>
      </w:r>
      <w:r w:rsidR="00D60795" w:rsidRPr="0014530D">
        <w:rPr>
          <w:rFonts w:ascii="Arial" w:hAnsi="Arial"/>
          <w:lang w:val="en-US" w:eastAsia="zh-CN"/>
        </w:rPr>
        <w:t xml:space="preserve">ata </w:t>
      </w:r>
      <w:r w:rsidRPr="0014530D">
        <w:rPr>
          <w:rFonts w:ascii="Arial" w:hAnsi="Arial"/>
          <w:lang w:val="en-US" w:eastAsia="zh-CN"/>
        </w:rPr>
        <w:t xml:space="preserve">might be </w:t>
      </w:r>
      <w:r w:rsidR="00D60795" w:rsidRPr="0014530D">
        <w:rPr>
          <w:rFonts w:ascii="Arial" w:hAnsi="Arial"/>
          <w:lang w:val="en-US" w:eastAsia="zh-CN"/>
        </w:rPr>
        <w:t>stuck on the RLC layer</w:t>
      </w:r>
    </w:p>
    <w:p w14:paraId="7F9085CD" w14:textId="77777777" w:rsidR="00D60795" w:rsidRPr="0014530D" w:rsidRDefault="00D60795" w:rsidP="003A1C6F">
      <w:pPr>
        <w:pStyle w:val="ListParagraph"/>
        <w:numPr>
          <w:ilvl w:val="0"/>
          <w:numId w:val="38"/>
        </w:numPr>
        <w:spacing w:after="120"/>
        <w:ind w:left="714" w:hanging="357"/>
        <w:rPr>
          <w:rFonts w:ascii="Arial" w:hAnsi="Arial"/>
          <w:sz w:val="20"/>
          <w:szCs w:val="20"/>
          <w:lang w:val="en-US" w:eastAsia="zh-CN"/>
        </w:rPr>
      </w:pPr>
      <w:r w:rsidRPr="0014530D">
        <w:rPr>
          <w:rFonts w:ascii="Arial" w:hAnsi="Arial"/>
          <w:sz w:val="20"/>
          <w:szCs w:val="20"/>
          <w:u w:val="single"/>
          <w:lang w:val="en-US" w:eastAsia="zh-CN"/>
        </w:rPr>
        <w:t>Scenario 1</w:t>
      </w:r>
      <w:r w:rsidRPr="0014530D">
        <w:rPr>
          <w:rFonts w:ascii="Arial" w:hAnsi="Arial"/>
          <w:sz w:val="20"/>
          <w:szCs w:val="20"/>
          <w:lang w:val="en-US" w:eastAsia="zh-CN"/>
        </w:rPr>
        <w:t>: Upon the SCG de-activation, the UE might have just pre-pushed some data into the UL RLC queue.</w:t>
      </w:r>
    </w:p>
    <w:p w14:paraId="7921DE95" w14:textId="4DCB5490" w:rsidR="00C47E7A" w:rsidRPr="0014530D" w:rsidRDefault="00942412" w:rsidP="003A1C6F">
      <w:pPr>
        <w:spacing w:after="120"/>
        <w:rPr>
          <w:rFonts w:ascii="Arial" w:hAnsi="Arial"/>
          <w:lang w:val="en-US" w:eastAsia="zh-CN"/>
        </w:rPr>
      </w:pPr>
      <w:r w:rsidRPr="0014530D">
        <w:rPr>
          <w:rFonts w:ascii="Arial" w:hAnsi="Arial"/>
          <w:lang w:val="en-US" w:eastAsia="zh-CN"/>
        </w:rPr>
        <w:t xml:space="preserve">The race condition </w:t>
      </w:r>
      <w:r w:rsidR="007F3B67" w:rsidRPr="0014530D">
        <w:rPr>
          <w:rFonts w:ascii="Arial" w:hAnsi="Arial"/>
          <w:lang w:val="en-US" w:eastAsia="zh-CN"/>
        </w:rPr>
        <w:t>happen</w:t>
      </w:r>
      <w:r w:rsidR="00DB0662">
        <w:rPr>
          <w:rFonts w:ascii="Arial" w:hAnsi="Arial"/>
          <w:lang w:val="en-US" w:eastAsia="zh-CN"/>
        </w:rPr>
        <w:t>s</w:t>
      </w:r>
      <w:r w:rsidR="00DA46E0">
        <w:rPr>
          <w:rFonts w:ascii="Arial" w:hAnsi="Arial"/>
          <w:lang w:val="en-US" w:eastAsia="zh-CN"/>
        </w:rPr>
        <w:t xml:space="preserve"> if</w:t>
      </w:r>
      <w:r w:rsidR="003769DB">
        <w:rPr>
          <w:rFonts w:ascii="Arial" w:hAnsi="Arial"/>
          <w:lang w:val="en-US" w:eastAsia="zh-CN"/>
        </w:rPr>
        <w:t>, e.g.</w:t>
      </w:r>
      <w:r w:rsidR="00C47E7A" w:rsidRPr="0014530D">
        <w:rPr>
          <w:rFonts w:ascii="Arial" w:hAnsi="Arial"/>
          <w:lang w:val="en-US" w:eastAsia="zh-CN"/>
        </w:rPr>
        <w:t xml:space="preserve">: </w:t>
      </w:r>
    </w:p>
    <w:p w14:paraId="62B79B66" w14:textId="7AC57122" w:rsidR="003769DB" w:rsidRPr="003769DB" w:rsidRDefault="00C47E7A" w:rsidP="0043108C">
      <w:pPr>
        <w:pStyle w:val="ListParagraph"/>
        <w:numPr>
          <w:ilvl w:val="0"/>
          <w:numId w:val="40"/>
        </w:numPr>
        <w:spacing w:after="120"/>
        <w:rPr>
          <w:rFonts w:ascii="Arial" w:hAnsi="Arial"/>
          <w:lang w:val="en-US" w:eastAsia="zh-CN"/>
        </w:rPr>
      </w:pPr>
      <w:r w:rsidRPr="00153CCB">
        <w:rPr>
          <w:rFonts w:ascii="Arial" w:hAnsi="Arial"/>
          <w:sz w:val="20"/>
          <w:szCs w:val="20"/>
          <w:lang w:val="en-US" w:eastAsia="zh-CN"/>
        </w:rPr>
        <w:t xml:space="preserve">before SCG de-activation, </w:t>
      </w:r>
      <w:r w:rsidR="00942412" w:rsidRPr="00153CCB">
        <w:rPr>
          <w:rFonts w:ascii="Arial" w:hAnsi="Arial"/>
          <w:sz w:val="20"/>
          <w:szCs w:val="20"/>
          <w:lang w:val="en-US" w:eastAsia="zh-CN"/>
        </w:rPr>
        <w:t xml:space="preserve">the primary path </w:t>
      </w:r>
      <w:r w:rsidR="009D5B33" w:rsidRPr="00153CCB">
        <w:rPr>
          <w:rFonts w:ascii="Arial" w:hAnsi="Arial"/>
          <w:sz w:val="20"/>
          <w:szCs w:val="20"/>
          <w:lang w:val="en-US" w:eastAsia="zh-CN"/>
        </w:rPr>
        <w:t>wa</w:t>
      </w:r>
      <w:r w:rsidR="00942412" w:rsidRPr="00153CCB">
        <w:rPr>
          <w:rFonts w:ascii="Arial" w:hAnsi="Arial"/>
          <w:sz w:val="20"/>
          <w:szCs w:val="20"/>
          <w:lang w:val="en-US" w:eastAsia="zh-CN"/>
        </w:rPr>
        <w:t xml:space="preserve">s on the SCG, and the secondary path </w:t>
      </w:r>
      <w:r w:rsidR="000F214A" w:rsidRPr="00153CCB">
        <w:rPr>
          <w:rFonts w:ascii="Arial" w:hAnsi="Arial"/>
          <w:sz w:val="20"/>
          <w:szCs w:val="20"/>
          <w:lang w:val="en-US" w:eastAsia="zh-CN"/>
        </w:rPr>
        <w:t>wa</w:t>
      </w:r>
      <w:r w:rsidR="00942412" w:rsidRPr="00153CCB">
        <w:rPr>
          <w:rFonts w:ascii="Arial" w:hAnsi="Arial"/>
          <w:sz w:val="20"/>
          <w:szCs w:val="20"/>
          <w:lang w:val="en-US" w:eastAsia="zh-CN"/>
        </w:rPr>
        <w:t>s on the MCG</w:t>
      </w:r>
      <w:r w:rsidR="00153CCB" w:rsidRPr="00153CCB">
        <w:rPr>
          <w:rFonts w:ascii="Arial" w:hAnsi="Arial"/>
          <w:sz w:val="20"/>
          <w:szCs w:val="20"/>
          <w:lang w:val="en-US" w:eastAsia="zh-CN"/>
        </w:rPr>
        <w:t xml:space="preserve">; </w:t>
      </w:r>
      <w:r w:rsidR="00C83770" w:rsidRPr="00153CCB">
        <w:rPr>
          <w:rFonts w:ascii="Arial" w:hAnsi="Arial"/>
          <w:sz w:val="20"/>
          <w:szCs w:val="20"/>
          <w:lang w:val="en-US" w:eastAsia="zh-CN"/>
        </w:rPr>
        <w:t>u</w:t>
      </w:r>
      <w:r w:rsidR="00942412" w:rsidRPr="00153CCB">
        <w:rPr>
          <w:rFonts w:ascii="Arial" w:hAnsi="Arial"/>
          <w:sz w:val="20"/>
          <w:szCs w:val="20"/>
          <w:lang w:val="en-US" w:eastAsia="zh-CN"/>
        </w:rPr>
        <w:t xml:space="preserve">pon </w:t>
      </w:r>
      <w:r w:rsidR="00082861" w:rsidRPr="00153CCB">
        <w:rPr>
          <w:rFonts w:ascii="Arial" w:hAnsi="Arial"/>
          <w:sz w:val="20"/>
          <w:szCs w:val="20"/>
          <w:lang w:val="en-US" w:eastAsia="zh-CN"/>
        </w:rPr>
        <w:t xml:space="preserve">SCG </w:t>
      </w:r>
      <w:r w:rsidR="00942412" w:rsidRPr="00153CCB">
        <w:rPr>
          <w:rFonts w:ascii="Arial" w:hAnsi="Arial"/>
          <w:sz w:val="20"/>
          <w:szCs w:val="20"/>
          <w:lang w:val="en-US" w:eastAsia="zh-CN"/>
        </w:rPr>
        <w:t xml:space="preserve">de-activation, network reconfigure the primary path to the MCG and </w:t>
      </w:r>
      <w:r w:rsidR="00525A16" w:rsidRPr="00153CCB">
        <w:rPr>
          <w:rFonts w:ascii="Arial" w:hAnsi="Arial"/>
          <w:sz w:val="20"/>
          <w:szCs w:val="20"/>
          <w:lang w:val="en-US" w:eastAsia="zh-CN"/>
        </w:rPr>
        <w:t>re</w:t>
      </w:r>
      <w:r w:rsidR="00EF3434" w:rsidRPr="00153CCB">
        <w:rPr>
          <w:rFonts w:ascii="Arial" w:hAnsi="Arial"/>
          <w:sz w:val="20"/>
          <w:szCs w:val="20"/>
          <w:lang w:val="en-US" w:eastAsia="zh-CN"/>
        </w:rPr>
        <w:t>configure</w:t>
      </w:r>
      <w:r w:rsidR="00525A16" w:rsidRPr="00153CCB">
        <w:rPr>
          <w:rFonts w:ascii="Arial" w:hAnsi="Arial"/>
          <w:sz w:val="20"/>
          <w:szCs w:val="20"/>
          <w:lang w:val="en-US" w:eastAsia="zh-CN"/>
        </w:rPr>
        <w:t xml:space="preserve"> </w:t>
      </w:r>
      <w:r w:rsidR="00942412" w:rsidRPr="00153CCB">
        <w:rPr>
          <w:rFonts w:ascii="Arial" w:hAnsi="Arial"/>
          <w:sz w:val="20"/>
          <w:szCs w:val="20"/>
          <w:lang w:val="en-US" w:eastAsia="zh-CN"/>
        </w:rPr>
        <w:t xml:space="preserve">the secondary path to the </w:t>
      </w:r>
      <w:proofErr w:type="gramStart"/>
      <w:r w:rsidR="00942412" w:rsidRPr="00153CCB">
        <w:rPr>
          <w:rFonts w:ascii="Arial" w:hAnsi="Arial"/>
          <w:sz w:val="20"/>
          <w:szCs w:val="20"/>
          <w:lang w:val="en-US" w:eastAsia="zh-CN"/>
        </w:rPr>
        <w:t>SCG</w:t>
      </w:r>
      <w:r w:rsidR="003769DB">
        <w:rPr>
          <w:rFonts w:ascii="Arial" w:hAnsi="Arial"/>
          <w:sz w:val="20"/>
          <w:szCs w:val="20"/>
          <w:lang w:val="en-US" w:eastAsia="zh-CN"/>
        </w:rPr>
        <w:t>;</w:t>
      </w:r>
      <w:proofErr w:type="gramEnd"/>
    </w:p>
    <w:p w14:paraId="794EC9C0" w14:textId="25AFE22C" w:rsidR="00942412" w:rsidRPr="00153CCB" w:rsidRDefault="00467EC2" w:rsidP="0043108C">
      <w:pPr>
        <w:pStyle w:val="ListParagraph"/>
        <w:numPr>
          <w:ilvl w:val="0"/>
          <w:numId w:val="40"/>
        </w:numPr>
        <w:spacing w:after="120"/>
        <w:rPr>
          <w:rFonts w:ascii="Arial" w:hAnsi="Arial"/>
          <w:lang w:val="en-US" w:eastAsia="zh-CN"/>
        </w:rPr>
      </w:pPr>
      <w:r w:rsidRPr="00963E62">
        <w:rPr>
          <w:rFonts w:ascii="Arial" w:hAnsi="Arial"/>
          <w:sz w:val="20"/>
          <w:szCs w:val="20"/>
          <w:lang w:val="en-US" w:eastAsia="zh-CN"/>
        </w:rPr>
        <w:t xml:space="preserve">The primary path is on </w:t>
      </w:r>
      <w:r>
        <w:rPr>
          <w:rFonts w:ascii="Arial" w:hAnsi="Arial"/>
          <w:sz w:val="20"/>
          <w:szCs w:val="20"/>
          <w:lang w:val="en-US" w:eastAsia="zh-CN"/>
        </w:rPr>
        <w:t>the MCG</w:t>
      </w:r>
      <w:r w:rsidR="00E96BB3">
        <w:rPr>
          <w:rFonts w:ascii="Arial" w:hAnsi="Arial"/>
          <w:sz w:val="20"/>
          <w:szCs w:val="20"/>
          <w:lang w:val="en-US" w:eastAsia="zh-CN"/>
        </w:rPr>
        <w:t>. T</w:t>
      </w:r>
      <w:r>
        <w:rPr>
          <w:rFonts w:ascii="Arial" w:hAnsi="Arial"/>
          <w:sz w:val="20"/>
          <w:szCs w:val="20"/>
          <w:lang w:val="en-US" w:eastAsia="zh-CN"/>
        </w:rPr>
        <w:t xml:space="preserve">he </w:t>
      </w:r>
      <w:r w:rsidRPr="000A0CC8">
        <w:rPr>
          <w:rFonts w:ascii="Arial" w:hAnsi="Arial"/>
          <w:sz w:val="20"/>
          <w:szCs w:val="20"/>
          <w:lang w:val="en-US" w:eastAsia="zh-CN"/>
        </w:rPr>
        <w:t>PDCP data volume and RLC data volume pending for initial transmission</w:t>
      </w:r>
      <w:r>
        <w:rPr>
          <w:rFonts w:ascii="Arial" w:hAnsi="Arial"/>
          <w:sz w:val="20"/>
          <w:szCs w:val="20"/>
          <w:lang w:val="en-US" w:eastAsia="zh-CN"/>
        </w:rPr>
        <w:t xml:space="preserve"> has</w:t>
      </w:r>
      <w:r w:rsidR="008645AA">
        <w:rPr>
          <w:rFonts w:ascii="Arial" w:hAnsi="Arial"/>
          <w:sz w:val="20"/>
          <w:szCs w:val="20"/>
          <w:lang w:val="en-US" w:eastAsia="zh-CN"/>
        </w:rPr>
        <w:t xml:space="preserve"> just passed </w:t>
      </w:r>
      <w:r w:rsidR="0004244B">
        <w:rPr>
          <w:rFonts w:ascii="Arial" w:hAnsi="Arial"/>
          <w:sz w:val="20"/>
          <w:szCs w:val="20"/>
          <w:lang w:val="en-US" w:eastAsia="zh-CN"/>
        </w:rPr>
        <w:t xml:space="preserve">the </w:t>
      </w:r>
      <w:r w:rsidR="0004244B">
        <w:rPr>
          <w:rFonts w:ascii="Arial" w:hAnsi="Arial"/>
          <w:i/>
          <w:iCs/>
          <w:sz w:val="20"/>
          <w:szCs w:val="20"/>
          <w:lang w:val="en-US" w:eastAsia="zh-CN"/>
        </w:rPr>
        <w:t>ul-</w:t>
      </w:r>
      <w:proofErr w:type="spellStart"/>
      <w:r w:rsidR="0004244B">
        <w:rPr>
          <w:rFonts w:ascii="Arial" w:hAnsi="Arial"/>
          <w:i/>
          <w:iCs/>
          <w:sz w:val="20"/>
          <w:szCs w:val="20"/>
          <w:lang w:val="en-US" w:eastAsia="zh-CN"/>
        </w:rPr>
        <w:t>DataSplitThreshold</w:t>
      </w:r>
      <w:proofErr w:type="spellEnd"/>
      <w:r w:rsidR="0004244B">
        <w:rPr>
          <w:rFonts w:ascii="Arial" w:hAnsi="Arial"/>
          <w:sz w:val="20"/>
          <w:szCs w:val="20"/>
          <w:lang w:val="en-US" w:eastAsia="zh-CN"/>
        </w:rPr>
        <w:t>, upon the SCG de-activation.</w:t>
      </w:r>
    </w:p>
    <w:p w14:paraId="67CF9032" w14:textId="77777777" w:rsidR="005E1929" w:rsidRDefault="00B47553" w:rsidP="003A1C6F">
      <w:pPr>
        <w:spacing w:after="120"/>
        <w:rPr>
          <w:rFonts w:ascii="Arial" w:hAnsi="Arial"/>
          <w:lang w:val="en-US" w:eastAsia="zh-CN"/>
        </w:rPr>
      </w:pPr>
      <w:r w:rsidRPr="0014530D">
        <w:rPr>
          <w:rFonts w:ascii="Arial" w:hAnsi="Arial"/>
          <w:lang w:val="en-US" w:eastAsia="zh-CN"/>
        </w:rPr>
        <w:t xml:space="preserve">If those PDCP PDUs </w:t>
      </w:r>
      <w:r w:rsidR="005718CE" w:rsidRPr="0014530D">
        <w:rPr>
          <w:rFonts w:ascii="Arial" w:hAnsi="Arial"/>
          <w:lang w:val="en-US" w:eastAsia="zh-CN"/>
        </w:rPr>
        <w:t xml:space="preserve">are </w:t>
      </w:r>
      <w:r w:rsidRPr="0014530D">
        <w:rPr>
          <w:rFonts w:ascii="Arial" w:hAnsi="Arial"/>
          <w:lang w:val="en-US" w:eastAsia="zh-CN"/>
        </w:rPr>
        <w:t>kept at the SCG RLC layer while the SCG is deactivated and transmitted when the SCG is again activated, it may lead to a potential wrap-around issue in the PDCP SN, since the PDCP PDUs transmitted via the MCG will have advanced the PDCP receive window while the SCG was de-activated.</w:t>
      </w:r>
      <w:r w:rsidR="005E1929">
        <w:rPr>
          <w:rFonts w:ascii="Arial" w:hAnsi="Arial"/>
          <w:lang w:val="en-US" w:eastAsia="zh-CN"/>
        </w:rPr>
        <w:t xml:space="preserve"> </w:t>
      </w:r>
    </w:p>
    <w:p w14:paraId="0ED18FE0" w14:textId="6DFF8E4A" w:rsidR="00B47553" w:rsidRDefault="005E1929" w:rsidP="003A1C6F">
      <w:pPr>
        <w:spacing w:after="120"/>
        <w:rPr>
          <w:rFonts w:ascii="Arial" w:hAnsi="Arial"/>
          <w:lang w:val="en-US" w:eastAsia="zh-CN"/>
        </w:rPr>
      </w:pPr>
      <w:r>
        <w:rPr>
          <w:rFonts w:ascii="Arial" w:hAnsi="Arial"/>
          <w:lang w:val="en-US" w:eastAsia="zh-CN"/>
        </w:rPr>
        <w:t>The above race condition and its consequences can be avoided either by UE implementation or network configuration.</w:t>
      </w:r>
    </w:p>
    <w:p w14:paraId="382D136F" w14:textId="2F292273" w:rsidR="004D44D5" w:rsidRDefault="00C1635E" w:rsidP="003A1C6F">
      <w:pPr>
        <w:spacing w:after="120"/>
        <w:rPr>
          <w:rFonts w:ascii="Arial" w:hAnsi="Arial"/>
          <w:lang w:val="en-US" w:eastAsia="zh-CN"/>
        </w:rPr>
      </w:pPr>
      <w:r>
        <w:rPr>
          <w:rFonts w:ascii="Arial" w:hAnsi="Arial"/>
          <w:lang w:val="en-US" w:eastAsia="zh-CN"/>
        </w:rPr>
        <w:t>F</w:t>
      </w:r>
      <w:r w:rsidR="00294DED">
        <w:rPr>
          <w:rFonts w:ascii="Arial" w:hAnsi="Arial"/>
          <w:lang w:val="en-US" w:eastAsia="zh-CN"/>
        </w:rPr>
        <w:t xml:space="preserve">or split bearers, the UE should minimize the amount of PDCP PDUs submitted to the SCG </w:t>
      </w:r>
      <w:r w:rsidR="00CD4CC2">
        <w:rPr>
          <w:rFonts w:ascii="Arial" w:hAnsi="Arial"/>
          <w:lang w:val="en-US" w:eastAsia="zh-CN"/>
        </w:rPr>
        <w:t>RLC entities according to the below note in the PDCP spec (clause 5.</w:t>
      </w:r>
      <w:r w:rsidR="0056464D">
        <w:rPr>
          <w:rFonts w:ascii="Arial" w:hAnsi="Arial"/>
          <w:lang w:val="en-US" w:eastAsia="zh-CN"/>
        </w:rPr>
        <w:t>2.1 of TS 38.323)</w:t>
      </w:r>
      <w:r w:rsidR="002D2056">
        <w:rPr>
          <w:rFonts w:ascii="Arial" w:hAnsi="Arial"/>
          <w:lang w:val="en-US" w:eastAsia="zh-CN"/>
        </w:rPr>
        <w:t>. However, th</w:t>
      </w:r>
      <w:r w:rsidR="003E5BE2">
        <w:rPr>
          <w:rFonts w:ascii="Arial" w:hAnsi="Arial"/>
          <w:lang w:val="en-US" w:eastAsia="zh-CN"/>
        </w:rPr>
        <w:t xml:space="preserve">is note is not a normative </w:t>
      </w:r>
      <w:r w:rsidR="00DF27AB">
        <w:rPr>
          <w:rFonts w:ascii="Arial" w:hAnsi="Arial"/>
          <w:lang w:val="en-US" w:eastAsia="zh-CN"/>
        </w:rPr>
        <w:t>requirement,</w:t>
      </w:r>
      <w:r w:rsidR="003E5BE2">
        <w:rPr>
          <w:rFonts w:ascii="Arial" w:hAnsi="Arial"/>
          <w:lang w:val="en-US" w:eastAsia="zh-CN"/>
        </w:rPr>
        <w:t xml:space="preserve"> and </w:t>
      </w:r>
      <w:r w:rsidR="005E1929">
        <w:rPr>
          <w:rFonts w:ascii="Arial" w:hAnsi="Arial"/>
          <w:lang w:val="en-US" w:eastAsia="zh-CN"/>
        </w:rPr>
        <w:t>it is left for UE implementation to ensure</w:t>
      </w:r>
      <w:r w:rsidR="003E5BE2">
        <w:rPr>
          <w:rFonts w:ascii="Arial" w:hAnsi="Arial"/>
          <w:lang w:val="en-US" w:eastAsia="zh-CN"/>
        </w:rPr>
        <w:t xml:space="preserve"> that the UE </w:t>
      </w:r>
      <w:r w:rsidR="005E1929">
        <w:rPr>
          <w:rFonts w:ascii="Arial" w:hAnsi="Arial"/>
          <w:lang w:val="en-US" w:eastAsia="zh-CN"/>
        </w:rPr>
        <w:t>does not</w:t>
      </w:r>
      <w:r w:rsidR="003E5BE2">
        <w:rPr>
          <w:rFonts w:ascii="Arial" w:hAnsi="Arial"/>
          <w:lang w:val="en-US" w:eastAsia="zh-CN"/>
        </w:rPr>
        <w:t xml:space="preserve"> submit PDCP PDUs to lower layer, i.e., in this case the RLC entity associated with the SCG.</w:t>
      </w:r>
    </w:p>
    <w:tbl>
      <w:tblPr>
        <w:tblStyle w:val="TableGrid"/>
        <w:tblW w:w="0" w:type="auto"/>
        <w:tblLook w:val="04A0" w:firstRow="1" w:lastRow="0" w:firstColumn="1" w:lastColumn="0" w:noHBand="0" w:noVBand="1"/>
      </w:tblPr>
      <w:tblGrid>
        <w:gridCol w:w="9629"/>
      </w:tblGrid>
      <w:tr w:rsidR="009D51A9" w14:paraId="11FDA1BD" w14:textId="77777777" w:rsidTr="009D51A9">
        <w:tc>
          <w:tcPr>
            <w:tcW w:w="9629" w:type="dxa"/>
          </w:tcPr>
          <w:p w14:paraId="5AEEB0B3" w14:textId="7FF15155" w:rsidR="009D51A9" w:rsidRDefault="009D51A9" w:rsidP="009D51A9">
            <w:pPr>
              <w:pStyle w:val="NO"/>
              <w:rPr>
                <w:rFonts w:ascii="Arial" w:hAnsi="Arial"/>
                <w:lang w:val="en-US" w:eastAsia="zh-CN"/>
              </w:rPr>
            </w:pPr>
            <w:r w:rsidRPr="009D51A9">
              <w:rPr>
                <w:sz w:val="20"/>
                <w:szCs w:val="20"/>
                <w:lang w:val="en-US"/>
              </w:rPr>
              <w:t>NOTE 2:</w:t>
            </w:r>
            <w:r w:rsidRPr="009D51A9">
              <w:rPr>
                <w:sz w:val="20"/>
                <w:szCs w:val="20"/>
                <w:lang w:val="en-US"/>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tc>
      </w:tr>
    </w:tbl>
    <w:p w14:paraId="051F5688" w14:textId="45692779" w:rsidR="00705CD0" w:rsidRDefault="001D1EAD" w:rsidP="002C24E8">
      <w:pPr>
        <w:spacing w:before="120"/>
        <w:rPr>
          <w:rFonts w:ascii="Arial" w:hAnsi="Arial"/>
          <w:lang w:eastAsia="zh-CN"/>
        </w:rPr>
      </w:pPr>
      <w:r w:rsidRPr="001D1EAD">
        <w:rPr>
          <w:rFonts w:ascii="Arial" w:hAnsi="Arial"/>
          <w:lang w:eastAsia="zh-CN"/>
        </w:rPr>
        <w:t xml:space="preserve">To </w:t>
      </w:r>
      <w:r w:rsidR="00A86DE0">
        <w:rPr>
          <w:rFonts w:ascii="Arial" w:hAnsi="Arial"/>
          <w:lang w:eastAsia="zh-CN"/>
        </w:rPr>
        <w:t xml:space="preserve">avoid problems due to the race condition, the </w:t>
      </w:r>
      <w:r w:rsidR="005E1929">
        <w:rPr>
          <w:rFonts w:ascii="Arial" w:hAnsi="Arial"/>
          <w:lang w:eastAsia="zh-CN"/>
        </w:rPr>
        <w:t xml:space="preserve">network can </w:t>
      </w:r>
      <w:r w:rsidR="00C1281A">
        <w:rPr>
          <w:rFonts w:ascii="Arial" w:hAnsi="Arial"/>
          <w:lang w:eastAsia="zh-CN"/>
        </w:rPr>
        <w:t xml:space="preserve">“reset” </w:t>
      </w:r>
      <w:r w:rsidR="00F3749F">
        <w:rPr>
          <w:rFonts w:ascii="Arial" w:hAnsi="Arial"/>
          <w:lang w:eastAsia="zh-CN"/>
        </w:rPr>
        <w:t>the RLC entity associated with the SCG</w:t>
      </w:r>
      <w:r w:rsidR="005E1929">
        <w:rPr>
          <w:rFonts w:ascii="Arial" w:hAnsi="Arial"/>
          <w:lang w:eastAsia="zh-CN"/>
        </w:rPr>
        <w:t xml:space="preserve"> at SCG deactivation</w:t>
      </w:r>
      <w:r w:rsidR="007A5630">
        <w:rPr>
          <w:rFonts w:ascii="Arial" w:hAnsi="Arial"/>
          <w:lang w:eastAsia="zh-CN"/>
        </w:rPr>
        <w:t xml:space="preserve"> either by RLC entity re-establishment </w:t>
      </w:r>
      <w:r w:rsidR="009D6886">
        <w:rPr>
          <w:rFonts w:ascii="Arial" w:hAnsi="Arial"/>
          <w:lang w:eastAsia="zh-CN"/>
        </w:rPr>
        <w:t xml:space="preserve">or RLC entity release </w:t>
      </w:r>
      <w:r w:rsidR="00E10442">
        <w:rPr>
          <w:rFonts w:ascii="Arial" w:hAnsi="Arial"/>
          <w:lang w:eastAsia="zh-CN"/>
        </w:rPr>
        <w:t>(</w:t>
      </w:r>
      <w:r w:rsidR="006139B9">
        <w:rPr>
          <w:rFonts w:ascii="Arial" w:hAnsi="Arial"/>
          <w:lang w:eastAsia="zh-CN"/>
        </w:rPr>
        <w:t xml:space="preserve">if the network configures the </w:t>
      </w:r>
      <w:r w:rsidR="00042624">
        <w:rPr>
          <w:rFonts w:ascii="Arial" w:hAnsi="Arial"/>
          <w:lang w:eastAsia="zh-CN"/>
        </w:rPr>
        <w:t xml:space="preserve">split </w:t>
      </w:r>
      <w:r w:rsidR="006139B9">
        <w:rPr>
          <w:rFonts w:ascii="Arial" w:hAnsi="Arial"/>
          <w:lang w:eastAsia="zh-CN"/>
        </w:rPr>
        <w:t>bearer to a</w:t>
      </w:r>
      <w:r w:rsidR="00042624">
        <w:rPr>
          <w:rFonts w:ascii="Arial" w:hAnsi="Arial"/>
          <w:lang w:eastAsia="zh-CN"/>
        </w:rPr>
        <w:t>n</w:t>
      </w:r>
      <w:r w:rsidR="006139B9">
        <w:rPr>
          <w:rFonts w:ascii="Arial" w:hAnsi="Arial"/>
          <w:lang w:eastAsia="zh-CN"/>
        </w:rPr>
        <w:t xml:space="preserve"> MCG bearer). </w:t>
      </w:r>
      <w:r w:rsidR="00042624">
        <w:rPr>
          <w:rFonts w:ascii="Arial" w:hAnsi="Arial"/>
          <w:lang w:eastAsia="zh-CN"/>
        </w:rPr>
        <w:t xml:space="preserve">Both can be supported by </w:t>
      </w:r>
      <w:r w:rsidR="00FC2D95">
        <w:rPr>
          <w:rFonts w:ascii="Arial" w:hAnsi="Arial"/>
          <w:lang w:eastAsia="zh-CN"/>
        </w:rPr>
        <w:t xml:space="preserve">the </w:t>
      </w:r>
      <w:r w:rsidR="00042624">
        <w:rPr>
          <w:rFonts w:ascii="Arial" w:hAnsi="Arial"/>
          <w:lang w:eastAsia="zh-CN"/>
        </w:rPr>
        <w:t xml:space="preserve">existing </w:t>
      </w:r>
      <w:r w:rsidR="00FC2D95">
        <w:rPr>
          <w:rFonts w:ascii="Arial" w:hAnsi="Arial"/>
          <w:lang w:eastAsia="zh-CN"/>
        </w:rPr>
        <w:t>signalling</w:t>
      </w:r>
      <w:r w:rsidR="005D01DE">
        <w:rPr>
          <w:rFonts w:ascii="Arial" w:hAnsi="Arial"/>
          <w:lang w:eastAsia="zh-CN"/>
        </w:rPr>
        <w:t xml:space="preserve">. In the cell group configuration of the </w:t>
      </w:r>
      <w:r w:rsidR="00FC2D95">
        <w:rPr>
          <w:rFonts w:ascii="Arial" w:hAnsi="Arial"/>
          <w:lang w:eastAsia="zh-CN"/>
        </w:rPr>
        <w:t>RRC reconfiguration message that de-activate</w:t>
      </w:r>
      <w:r w:rsidR="00D6363F">
        <w:rPr>
          <w:rFonts w:ascii="Arial" w:hAnsi="Arial"/>
          <w:lang w:eastAsia="zh-CN"/>
        </w:rPr>
        <w:t>s</w:t>
      </w:r>
      <w:r w:rsidR="00FC2D95">
        <w:rPr>
          <w:rFonts w:ascii="Arial" w:hAnsi="Arial"/>
          <w:lang w:eastAsia="zh-CN"/>
        </w:rPr>
        <w:t xml:space="preserve"> the SCG</w:t>
      </w:r>
      <w:r w:rsidR="005D01DE">
        <w:rPr>
          <w:rFonts w:ascii="Arial" w:hAnsi="Arial"/>
          <w:lang w:eastAsia="zh-CN"/>
        </w:rPr>
        <w:t>,</w:t>
      </w:r>
    </w:p>
    <w:p w14:paraId="476F77D7" w14:textId="77777777" w:rsidR="00D5247D" w:rsidRDefault="00042624" w:rsidP="00042624">
      <w:pPr>
        <w:pStyle w:val="ListParagraph"/>
        <w:numPr>
          <w:ilvl w:val="0"/>
          <w:numId w:val="40"/>
        </w:numPr>
        <w:spacing w:after="120"/>
        <w:rPr>
          <w:rFonts w:ascii="Arial" w:hAnsi="Arial"/>
          <w:sz w:val="20"/>
          <w:szCs w:val="20"/>
          <w:lang w:val="en-US" w:eastAsia="zh-CN"/>
        </w:rPr>
      </w:pPr>
      <w:r w:rsidRPr="00042624">
        <w:rPr>
          <w:rFonts w:ascii="Arial" w:hAnsi="Arial"/>
          <w:sz w:val="20"/>
          <w:szCs w:val="20"/>
          <w:lang w:val="en-US" w:eastAsia="zh-CN"/>
        </w:rPr>
        <w:t xml:space="preserve">For </w:t>
      </w:r>
      <w:r>
        <w:rPr>
          <w:rFonts w:ascii="Arial" w:hAnsi="Arial"/>
          <w:sz w:val="20"/>
          <w:szCs w:val="20"/>
          <w:lang w:val="en-US" w:eastAsia="zh-CN"/>
        </w:rPr>
        <w:t xml:space="preserve">RLC entity re-establishment, the </w:t>
      </w:r>
      <w:r w:rsidR="00AB3FC5">
        <w:rPr>
          <w:rFonts w:ascii="Arial" w:hAnsi="Arial"/>
          <w:sz w:val="20"/>
          <w:szCs w:val="20"/>
          <w:lang w:val="en-US" w:eastAsia="zh-CN"/>
        </w:rPr>
        <w:t>network set</w:t>
      </w:r>
      <w:r w:rsidR="00D5247D">
        <w:rPr>
          <w:rFonts w:ascii="Arial" w:hAnsi="Arial"/>
          <w:sz w:val="20"/>
          <w:szCs w:val="20"/>
          <w:lang w:val="en-US" w:eastAsia="zh-CN"/>
        </w:rPr>
        <w:t>s</w:t>
      </w:r>
      <w:r w:rsidR="00AB3FC5">
        <w:rPr>
          <w:rFonts w:ascii="Arial" w:hAnsi="Arial"/>
          <w:sz w:val="20"/>
          <w:szCs w:val="20"/>
          <w:lang w:val="en-US" w:eastAsia="zh-CN"/>
        </w:rPr>
        <w:t xml:space="preserve"> the field </w:t>
      </w:r>
      <w:proofErr w:type="spellStart"/>
      <w:r w:rsidR="002E7053" w:rsidRPr="002E7053">
        <w:rPr>
          <w:rFonts w:ascii="Arial" w:hAnsi="Arial"/>
          <w:i/>
          <w:iCs/>
          <w:sz w:val="20"/>
          <w:szCs w:val="20"/>
          <w:lang w:val="en-US" w:eastAsia="zh-CN"/>
        </w:rPr>
        <w:t>reestablishRLC</w:t>
      </w:r>
      <w:proofErr w:type="spellEnd"/>
      <w:r w:rsidR="002E7053" w:rsidRPr="002E7053">
        <w:rPr>
          <w:rFonts w:ascii="Arial" w:hAnsi="Arial"/>
          <w:i/>
          <w:iCs/>
          <w:sz w:val="20"/>
          <w:szCs w:val="20"/>
          <w:lang w:val="en-US" w:eastAsia="zh-CN"/>
        </w:rPr>
        <w:t xml:space="preserve"> </w:t>
      </w:r>
      <w:r w:rsidR="00AB3FC5">
        <w:rPr>
          <w:rFonts w:ascii="Arial" w:hAnsi="Arial"/>
          <w:sz w:val="20"/>
          <w:szCs w:val="20"/>
          <w:lang w:val="en-US" w:eastAsia="zh-CN"/>
        </w:rPr>
        <w:t xml:space="preserve">to be </w:t>
      </w:r>
      <w:r w:rsidR="00AB3FC5">
        <w:rPr>
          <w:rFonts w:ascii="Arial" w:hAnsi="Arial"/>
          <w:i/>
          <w:iCs/>
          <w:sz w:val="20"/>
          <w:szCs w:val="20"/>
          <w:lang w:val="en-US" w:eastAsia="zh-CN"/>
        </w:rPr>
        <w:t>true</w:t>
      </w:r>
      <w:r w:rsidR="00D5247D">
        <w:rPr>
          <w:rFonts w:ascii="Arial" w:hAnsi="Arial"/>
          <w:sz w:val="20"/>
          <w:szCs w:val="20"/>
          <w:lang w:val="en-US" w:eastAsia="zh-CN"/>
        </w:rPr>
        <w:t>.</w:t>
      </w:r>
    </w:p>
    <w:p w14:paraId="50CD3B1A" w14:textId="285C9F10" w:rsidR="00042624" w:rsidRPr="00042624" w:rsidRDefault="00D5247D" w:rsidP="00042624">
      <w:pPr>
        <w:pStyle w:val="ListParagraph"/>
        <w:numPr>
          <w:ilvl w:val="0"/>
          <w:numId w:val="40"/>
        </w:numPr>
        <w:spacing w:after="120"/>
        <w:rPr>
          <w:rFonts w:ascii="Arial" w:hAnsi="Arial"/>
          <w:sz w:val="20"/>
          <w:szCs w:val="20"/>
          <w:lang w:val="en-US" w:eastAsia="zh-CN"/>
        </w:rPr>
      </w:pPr>
      <w:r>
        <w:rPr>
          <w:rFonts w:ascii="Arial" w:hAnsi="Arial"/>
          <w:sz w:val="20"/>
          <w:szCs w:val="20"/>
          <w:lang w:val="en-US" w:eastAsia="zh-CN"/>
        </w:rPr>
        <w:t xml:space="preserve">For RLC entity release, the network </w:t>
      </w:r>
      <w:r w:rsidR="00A10962">
        <w:rPr>
          <w:rFonts w:ascii="Arial" w:hAnsi="Arial"/>
          <w:sz w:val="20"/>
          <w:szCs w:val="20"/>
          <w:lang w:val="en-US" w:eastAsia="zh-CN"/>
        </w:rPr>
        <w:t xml:space="preserve">adds it in the </w:t>
      </w:r>
      <w:proofErr w:type="spellStart"/>
      <w:r w:rsidR="00A10962">
        <w:rPr>
          <w:rFonts w:ascii="Arial" w:hAnsi="Arial"/>
          <w:i/>
          <w:iCs/>
          <w:sz w:val="20"/>
          <w:szCs w:val="20"/>
          <w:lang w:val="en-US" w:eastAsia="zh-CN"/>
        </w:rPr>
        <w:t>rlc-BearerToReleaseList</w:t>
      </w:r>
      <w:proofErr w:type="spellEnd"/>
      <w:r w:rsidR="00A10962">
        <w:rPr>
          <w:rFonts w:ascii="Arial" w:hAnsi="Arial"/>
          <w:sz w:val="20"/>
          <w:szCs w:val="20"/>
          <w:lang w:val="en-US" w:eastAsia="zh-CN"/>
        </w:rPr>
        <w:t xml:space="preserve">. </w:t>
      </w:r>
    </w:p>
    <w:p w14:paraId="24D0E04A" w14:textId="42A124D3" w:rsidR="00F14761" w:rsidRDefault="001C3BA8" w:rsidP="00F14761">
      <w:pPr>
        <w:rPr>
          <w:rFonts w:ascii="Arial" w:hAnsi="Arial"/>
          <w:lang w:eastAsia="zh-CN"/>
        </w:rPr>
      </w:pPr>
      <w:r w:rsidRPr="001C3BA8">
        <w:rPr>
          <w:rFonts w:ascii="Arial" w:hAnsi="Arial"/>
          <w:lang w:eastAsia="zh-CN"/>
        </w:rPr>
        <w:t>In the</w:t>
      </w:r>
      <w:r>
        <w:rPr>
          <w:rFonts w:ascii="Arial" w:hAnsi="Arial"/>
          <w:lang w:eastAsia="zh-CN"/>
        </w:rPr>
        <w:t xml:space="preserve"> last RAN2 meeting (RAN2#115), it </w:t>
      </w:r>
      <w:r w:rsidR="0030556A">
        <w:rPr>
          <w:rFonts w:ascii="Arial" w:hAnsi="Arial"/>
          <w:lang w:eastAsia="zh-CN"/>
        </w:rPr>
        <w:t>wa</w:t>
      </w:r>
      <w:r>
        <w:rPr>
          <w:rFonts w:ascii="Arial" w:hAnsi="Arial"/>
          <w:lang w:eastAsia="zh-CN"/>
        </w:rPr>
        <w:t xml:space="preserve">s agreed that UL </w:t>
      </w:r>
      <w:r w:rsidRPr="001C3BA8">
        <w:rPr>
          <w:rFonts w:ascii="Arial" w:hAnsi="Arial"/>
          <w:lang w:eastAsia="zh-CN"/>
        </w:rPr>
        <w:t>data processing is not prohibited during SCG deactivation for at least AM DRB.</w:t>
      </w:r>
      <w:r w:rsidR="00357CBA">
        <w:rPr>
          <w:rFonts w:ascii="Arial" w:hAnsi="Arial"/>
          <w:lang w:eastAsia="zh-CN"/>
        </w:rPr>
        <w:t xml:space="preserve"> The argument is that, for AM DRB</w:t>
      </w:r>
      <w:r w:rsidR="006B1A03">
        <w:rPr>
          <w:rFonts w:ascii="Arial" w:hAnsi="Arial"/>
          <w:lang w:eastAsia="zh-CN"/>
        </w:rPr>
        <w:t>s,</w:t>
      </w:r>
      <w:r w:rsidR="00357CBA">
        <w:rPr>
          <w:rFonts w:ascii="Arial" w:hAnsi="Arial"/>
          <w:lang w:eastAsia="zh-CN"/>
        </w:rPr>
        <w:t xml:space="preserve"> it is possible to retransmit the data. </w:t>
      </w:r>
      <w:r w:rsidR="00285188">
        <w:rPr>
          <w:rFonts w:ascii="Arial" w:hAnsi="Arial"/>
          <w:lang w:eastAsia="zh-CN"/>
        </w:rPr>
        <w:t xml:space="preserve">In this case, the PDCP data recovery can be triggered to </w:t>
      </w:r>
      <w:r w:rsidR="00D60795">
        <w:rPr>
          <w:rFonts w:ascii="Arial" w:hAnsi="Arial"/>
          <w:lang w:eastAsia="zh-CN"/>
        </w:rPr>
        <w:t xml:space="preserve">retransmit </w:t>
      </w:r>
      <w:r w:rsidR="00D60795" w:rsidRPr="009B4D96">
        <w:rPr>
          <w:rFonts w:ascii="Arial" w:hAnsi="Arial"/>
          <w:lang w:eastAsia="zh-CN"/>
        </w:rPr>
        <w:t xml:space="preserve">those PDCP PDUs submitted to the SCG </w:t>
      </w:r>
      <w:r w:rsidR="00653801">
        <w:rPr>
          <w:rFonts w:ascii="Arial" w:hAnsi="Arial"/>
          <w:lang w:eastAsia="zh-CN"/>
        </w:rPr>
        <w:t xml:space="preserve">RLC bearer </w:t>
      </w:r>
      <w:r w:rsidR="00D60795" w:rsidRPr="009B4D96">
        <w:rPr>
          <w:rFonts w:ascii="Arial" w:hAnsi="Arial"/>
          <w:lang w:eastAsia="zh-CN"/>
        </w:rPr>
        <w:t xml:space="preserve">and </w:t>
      </w:r>
      <w:r w:rsidR="00D60795">
        <w:rPr>
          <w:rFonts w:ascii="Arial" w:hAnsi="Arial"/>
          <w:lang w:eastAsia="zh-CN"/>
        </w:rPr>
        <w:t xml:space="preserve">so that </w:t>
      </w:r>
      <w:r w:rsidR="00D60795" w:rsidRPr="009B4D96">
        <w:rPr>
          <w:rFonts w:ascii="Arial" w:hAnsi="Arial"/>
          <w:lang w:eastAsia="zh-CN"/>
        </w:rPr>
        <w:t>the UE can re</w:t>
      </w:r>
      <w:r w:rsidR="00D60795">
        <w:rPr>
          <w:rFonts w:ascii="Arial" w:hAnsi="Arial"/>
          <w:lang w:eastAsia="zh-CN"/>
        </w:rPr>
        <w:t xml:space="preserve">transmit </w:t>
      </w:r>
      <w:r w:rsidR="00D60795" w:rsidRPr="009B4D96">
        <w:rPr>
          <w:rFonts w:ascii="Arial" w:hAnsi="Arial"/>
          <w:lang w:eastAsia="zh-CN"/>
        </w:rPr>
        <w:t>them in the MCG</w:t>
      </w:r>
      <w:r w:rsidR="00653801">
        <w:rPr>
          <w:rFonts w:ascii="Arial" w:hAnsi="Arial"/>
          <w:lang w:eastAsia="zh-CN"/>
        </w:rPr>
        <w:t xml:space="preserve"> RLC bearer</w:t>
      </w:r>
      <w:r w:rsidR="00D60795" w:rsidRPr="009B4D96">
        <w:rPr>
          <w:rFonts w:ascii="Arial" w:hAnsi="Arial"/>
          <w:lang w:eastAsia="zh-CN"/>
        </w:rPr>
        <w:t>.</w:t>
      </w:r>
      <w:r w:rsidR="001E2CDC">
        <w:rPr>
          <w:rFonts w:ascii="Arial" w:hAnsi="Arial"/>
          <w:lang w:eastAsia="zh-CN"/>
        </w:rPr>
        <w:t xml:space="preserve"> Th</w:t>
      </w:r>
      <w:r w:rsidR="00357BDC">
        <w:rPr>
          <w:rFonts w:ascii="Arial" w:hAnsi="Arial"/>
          <w:lang w:eastAsia="zh-CN"/>
        </w:rPr>
        <w:t xml:space="preserve">is is </w:t>
      </w:r>
      <w:r w:rsidR="009C77C0">
        <w:rPr>
          <w:rFonts w:ascii="Arial" w:hAnsi="Arial"/>
          <w:lang w:eastAsia="zh-CN"/>
        </w:rPr>
        <w:t>also supported by existing signalling</w:t>
      </w:r>
      <w:r w:rsidR="000424E9">
        <w:rPr>
          <w:rFonts w:ascii="Arial" w:hAnsi="Arial"/>
          <w:lang w:eastAsia="zh-CN"/>
        </w:rPr>
        <w:t>. I</w:t>
      </w:r>
      <w:r w:rsidR="00E319E7">
        <w:rPr>
          <w:rFonts w:ascii="Arial" w:hAnsi="Arial"/>
          <w:lang w:eastAsia="zh-CN"/>
        </w:rPr>
        <w:t xml:space="preserve">n </w:t>
      </w:r>
      <w:r w:rsidR="00E319E7" w:rsidRPr="00E319E7">
        <w:rPr>
          <w:rFonts w:ascii="Arial" w:hAnsi="Arial"/>
          <w:i/>
          <w:iCs/>
          <w:lang w:eastAsia="zh-CN"/>
        </w:rPr>
        <w:t>DR</w:t>
      </w:r>
      <w:r w:rsidR="00505382">
        <w:rPr>
          <w:rFonts w:ascii="Arial" w:hAnsi="Arial"/>
          <w:i/>
          <w:iCs/>
          <w:lang w:eastAsia="zh-CN"/>
        </w:rPr>
        <w:t>B</w:t>
      </w:r>
      <w:r w:rsidR="00E319E7" w:rsidRPr="00E319E7">
        <w:rPr>
          <w:rFonts w:ascii="Arial" w:hAnsi="Arial"/>
          <w:i/>
          <w:iCs/>
          <w:lang w:eastAsia="zh-CN"/>
        </w:rPr>
        <w:t>-To-</w:t>
      </w:r>
      <w:proofErr w:type="spellStart"/>
      <w:r w:rsidR="00E319E7" w:rsidRPr="00E319E7">
        <w:rPr>
          <w:rFonts w:ascii="Arial" w:hAnsi="Arial"/>
          <w:i/>
          <w:iCs/>
          <w:lang w:eastAsia="zh-CN"/>
        </w:rPr>
        <w:t>AddMod</w:t>
      </w:r>
      <w:proofErr w:type="spellEnd"/>
      <w:r w:rsidR="00E319E7">
        <w:rPr>
          <w:rFonts w:ascii="Arial" w:hAnsi="Arial"/>
          <w:lang w:eastAsia="zh-CN"/>
        </w:rPr>
        <w:t xml:space="preserve"> of </w:t>
      </w:r>
      <w:proofErr w:type="spellStart"/>
      <w:r w:rsidR="00E319E7">
        <w:rPr>
          <w:rFonts w:ascii="Arial" w:hAnsi="Arial"/>
          <w:i/>
          <w:iCs/>
          <w:lang w:eastAsia="zh-CN"/>
        </w:rPr>
        <w:t>RadioBearerConfig</w:t>
      </w:r>
      <w:proofErr w:type="spellEnd"/>
      <w:r w:rsidR="00E319E7">
        <w:rPr>
          <w:rFonts w:ascii="Arial" w:hAnsi="Arial"/>
          <w:lang w:eastAsia="zh-CN"/>
        </w:rPr>
        <w:t xml:space="preserve"> of </w:t>
      </w:r>
      <w:r w:rsidR="0063610E">
        <w:rPr>
          <w:rFonts w:ascii="Arial" w:hAnsi="Arial"/>
          <w:lang w:eastAsia="zh-CN"/>
        </w:rPr>
        <w:t xml:space="preserve">the RRC reconfiguration message that de-activates the SCG, </w:t>
      </w:r>
      <w:r w:rsidR="000424E9">
        <w:rPr>
          <w:rFonts w:ascii="Arial" w:hAnsi="Arial"/>
          <w:lang w:eastAsia="zh-CN"/>
        </w:rPr>
        <w:t xml:space="preserve">the network </w:t>
      </w:r>
      <w:r w:rsidR="00820E80">
        <w:rPr>
          <w:rFonts w:ascii="Arial" w:hAnsi="Arial"/>
          <w:lang w:eastAsia="zh-CN"/>
        </w:rPr>
        <w:t xml:space="preserve">set the field </w:t>
      </w:r>
      <w:proofErr w:type="spellStart"/>
      <w:r w:rsidR="00820E80" w:rsidRPr="00820E80">
        <w:rPr>
          <w:rFonts w:ascii="Arial" w:hAnsi="Arial" w:cs="Arial"/>
          <w:i/>
          <w:iCs/>
        </w:rPr>
        <w:t>re</w:t>
      </w:r>
      <w:r w:rsidR="001E2174">
        <w:rPr>
          <w:rFonts w:ascii="Arial" w:hAnsi="Arial" w:cs="Arial"/>
          <w:i/>
          <w:iCs/>
        </w:rPr>
        <w:t>coverPDCP</w:t>
      </w:r>
      <w:proofErr w:type="spellEnd"/>
      <w:r w:rsidR="00820E80">
        <w:rPr>
          <w:rFonts w:ascii="Arial" w:hAnsi="Arial" w:cs="Arial"/>
          <w:i/>
          <w:iCs/>
        </w:rPr>
        <w:t xml:space="preserve"> </w:t>
      </w:r>
      <w:r w:rsidR="00820E80">
        <w:rPr>
          <w:rFonts w:ascii="Arial" w:hAnsi="Arial" w:cs="Arial"/>
        </w:rPr>
        <w:t xml:space="preserve">to be true. </w:t>
      </w:r>
      <w:r w:rsidR="00AE7079">
        <w:rPr>
          <w:rFonts w:ascii="Arial" w:hAnsi="Arial" w:cs="Arial"/>
        </w:rPr>
        <w:t>In clause 5.5</w:t>
      </w:r>
      <w:r w:rsidR="00485C8B">
        <w:rPr>
          <w:rFonts w:ascii="Arial" w:hAnsi="Arial" w:cs="Arial"/>
        </w:rPr>
        <w:t xml:space="preserve"> of PDCP spec, the retransmission of the PDCP data PDUs are only for </w:t>
      </w:r>
      <w:r w:rsidR="00B32F0E">
        <w:rPr>
          <w:rFonts w:ascii="Arial" w:hAnsi="Arial" w:cs="Arial"/>
        </w:rPr>
        <w:t>previously re-established/released AM RLC entities and so the PDCP data PDUs previously submitted to MCG won’t be retransmitted, see below</w:t>
      </w:r>
    </w:p>
    <w:tbl>
      <w:tblPr>
        <w:tblStyle w:val="TableGrid"/>
        <w:tblW w:w="0" w:type="auto"/>
        <w:tblLook w:val="04A0" w:firstRow="1" w:lastRow="0" w:firstColumn="1" w:lastColumn="0" w:noHBand="0" w:noVBand="1"/>
      </w:tblPr>
      <w:tblGrid>
        <w:gridCol w:w="9629"/>
      </w:tblGrid>
      <w:tr w:rsidR="00106B4B" w14:paraId="3794B553" w14:textId="77777777" w:rsidTr="00106B4B">
        <w:tc>
          <w:tcPr>
            <w:tcW w:w="9629" w:type="dxa"/>
          </w:tcPr>
          <w:p w14:paraId="42E65D9D" w14:textId="77777777" w:rsidR="00106B4B" w:rsidRPr="004C463E" w:rsidRDefault="00106B4B" w:rsidP="00106B4B">
            <w:pPr>
              <w:rPr>
                <w:sz w:val="20"/>
                <w:szCs w:val="20"/>
                <w:lang w:val="en-US" w:eastAsia="ko-KR"/>
              </w:rPr>
            </w:pPr>
            <w:r w:rsidRPr="004C463E">
              <w:rPr>
                <w:sz w:val="20"/>
                <w:szCs w:val="20"/>
                <w:lang w:val="en-US"/>
              </w:rPr>
              <w:lastRenderedPageBreak/>
              <w:t xml:space="preserve">For AM DRBs, when upper layers </w:t>
            </w:r>
            <w:r w:rsidRPr="004C463E">
              <w:rPr>
                <w:sz w:val="20"/>
                <w:szCs w:val="20"/>
                <w:lang w:val="en-US" w:eastAsia="ko-KR"/>
              </w:rPr>
              <w:t>request a PDCP data recovery for a radio bearer, the transmitting PDCP entity shall:</w:t>
            </w:r>
          </w:p>
          <w:p w14:paraId="01370A59" w14:textId="1D4A5980" w:rsidR="00106B4B" w:rsidRDefault="00106B4B" w:rsidP="00106B4B">
            <w:pPr>
              <w:pStyle w:val="B1"/>
            </w:pPr>
            <w:r w:rsidRPr="004C463E">
              <w:rPr>
                <w:sz w:val="20"/>
                <w:szCs w:val="20"/>
                <w:lang w:val="en-US" w:eastAsia="ko-KR"/>
              </w:rPr>
              <w:t>-</w:t>
            </w:r>
            <w:r w:rsidRPr="004C463E">
              <w:rPr>
                <w:sz w:val="20"/>
                <w:szCs w:val="20"/>
                <w:lang w:val="en-US" w:eastAsia="ko-KR"/>
              </w:rPr>
              <w:tab/>
            </w:r>
            <w:r w:rsidRPr="004C463E">
              <w:rPr>
                <w:sz w:val="20"/>
                <w:szCs w:val="20"/>
                <w:lang w:val="en-US"/>
              </w:rPr>
              <w:t xml:space="preserve">perform </w:t>
            </w:r>
            <w:r w:rsidRPr="004C463E">
              <w:rPr>
                <w:snapToGrid w:val="0"/>
                <w:sz w:val="20"/>
                <w:szCs w:val="20"/>
                <w:lang w:val="en-US"/>
              </w:rPr>
              <w:t>retransmission</w:t>
            </w:r>
            <w:r w:rsidRPr="004C463E">
              <w:rPr>
                <w:sz w:val="20"/>
                <w:szCs w:val="20"/>
                <w:lang w:val="en-US" w:eastAsia="ko-KR"/>
              </w:rPr>
              <w:t xml:space="preserve"> of all the PDCP Data PDUs previously submitted to re-established or released AM RLC entities</w:t>
            </w:r>
            <w:r w:rsidRPr="004C463E">
              <w:rPr>
                <w:sz w:val="20"/>
                <w:szCs w:val="20"/>
                <w:lang w:val="en-US"/>
              </w:rPr>
              <w:t xml:space="preserve"> in ascending order of the</w:t>
            </w:r>
            <w:r w:rsidRPr="004C463E">
              <w:rPr>
                <w:sz w:val="20"/>
                <w:szCs w:val="20"/>
                <w:lang w:val="en-US" w:eastAsia="ko-KR"/>
              </w:rPr>
              <w:t xml:space="preserve"> associated</w:t>
            </w:r>
            <w:r w:rsidRPr="004C463E">
              <w:rPr>
                <w:sz w:val="20"/>
                <w:szCs w:val="20"/>
                <w:lang w:val="en-US"/>
              </w:rPr>
              <w:t xml:space="preserve"> COUNT value</w:t>
            </w:r>
            <w:r w:rsidRPr="004C463E">
              <w:rPr>
                <w:sz w:val="20"/>
                <w:szCs w:val="20"/>
                <w:lang w:val="en-US" w:eastAsia="ko-KR"/>
              </w:rPr>
              <w:t>s for which the successful delivery has not been confirmed by lower layers, following the data submission procedure in clause 5.2.1.</w:t>
            </w:r>
          </w:p>
        </w:tc>
      </w:tr>
    </w:tbl>
    <w:p w14:paraId="5651E434" w14:textId="625B7241" w:rsidR="00106B4B" w:rsidRPr="00816B8E" w:rsidRDefault="00505382" w:rsidP="00F14761">
      <w:pPr>
        <w:rPr>
          <w:rFonts w:ascii="Arial" w:hAnsi="Arial"/>
          <w:lang w:eastAsia="zh-CN"/>
        </w:rPr>
      </w:pPr>
      <w:r>
        <w:rPr>
          <w:rFonts w:ascii="Arial" w:hAnsi="Arial"/>
          <w:lang w:eastAsia="zh-CN"/>
        </w:rPr>
        <w:t>A</w:t>
      </w:r>
      <w:r w:rsidR="00A90A02">
        <w:rPr>
          <w:rFonts w:ascii="Arial" w:hAnsi="Arial"/>
          <w:lang w:eastAsia="zh-CN"/>
        </w:rPr>
        <w:t xml:space="preserve">ll these </w:t>
      </w:r>
      <w:r w:rsidR="009D3A83">
        <w:rPr>
          <w:rFonts w:ascii="Arial" w:hAnsi="Arial"/>
          <w:lang w:eastAsia="zh-CN"/>
        </w:rPr>
        <w:t xml:space="preserve">can be </w:t>
      </w:r>
      <w:r w:rsidR="00395A0C">
        <w:rPr>
          <w:rFonts w:ascii="Arial" w:hAnsi="Arial"/>
          <w:lang w:eastAsia="zh-CN"/>
        </w:rPr>
        <w:t xml:space="preserve">achieved </w:t>
      </w:r>
      <w:r w:rsidR="009D3A83">
        <w:rPr>
          <w:rFonts w:ascii="Arial" w:hAnsi="Arial"/>
          <w:lang w:eastAsia="zh-CN"/>
        </w:rPr>
        <w:t>by network configuration.</w:t>
      </w:r>
    </w:p>
    <w:p w14:paraId="62F35AB9" w14:textId="50F1EF66" w:rsidR="00211CFD" w:rsidRDefault="00073F21" w:rsidP="007125C0">
      <w:pPr>
        <w:pStyle w:val="Observation"/>
      </w:pPr>
      <w:bookmarkStart w:id="66" w:name="_Toc85740949"/>
      <w:r>
        <w:t xml:space="preserve">Network </w:t>
      </w:r>
      <w:r w:rsidR="00BA3696">
        <w:t xml:space="preserve">can control </w:t>
      </w:r>
      <w:r w:rsidR="00E463A1">
        <w:t xml:space="preserve">user plane </w:t>
      </w:r>
      <w:r w:rsidR="00510C31">
        <w:t xml:space="preserve">data </w:t>
      </w:r>
      <w:r w:rsidR="00AD46BE">
        <w:t>ha</w:t>
      </w:r>
      <w:r w:rsidR="009D1C72">
        <w:t xml:space="preserve">ndling, </w:t>
      </w:r>
      <w:proofErr w:type="gramStart"/>
      <w:r w:rsidR="009D1C72">
        <w:t>e.g.</w:t>
      </w:r>
      <w:proofErr w:type="gramEnd"/>
      <w:r w:rsidR="009D1C72">
        <w:t xml:space="preserve"> u</w:t>
      </w:r>
      <w:r w:rsidR="00211CFD">
        <w:t>pon SCG de-activation</w:t>
      </w:r>
      <w:r w:rsidR="0036582B">
        <w:t xml:space="preserve"> for split data bearer</w:t>
      </w:r>
      <w:r w:rsidR="00211CFD">
        <w:t xml:space="preserve">, </w:t>
      </w:r>
      <w:r w:rsidR="003B3042">
        <w:t xml:space="preserve">the </w:t>
      </w:r>
      <w:r w:rsidR="00B96CF4">
        <w:t xml:space="preserve">network can configure </w:t>
      </w:r>
      <w:r w:rsidR="00211E61">
        <w:t xml:space="preserve">the </w:t>
      </w:r>
      <w:r w:rsidR="003B3042">
        <w:t xml:space="preserve">UE </w:t>
      </w:r>
      <w:r w:rsidR="00B96CF4">
        <w:t xml:space="preserve">to </w:t>
      </w:r>
      <w:r w:rsidR="003B3042">
        <w:t>re-establish</w:t>
      </w:r>
      <w:r w:rsidR="000D5A4F">
        <w:t xml:space="preserve"> or </w:t>
      </w:r>
      <w:r w:rsidR="003B3042">
        <w:t xml:space="preserve">release </w:t>
      </w:r>
      <w:r w:rsidR="000D5A4F">
        <w:t xml:space="preserve">the </w:t>
      </w:r>
      <w:r w:rsidR="004F79F8">
        <w:t xml:space="preserve">SCG </w:t>
      </w:r>
      <w:r w:rsidR="00211CFD">
        <w:t>RLC entit</w:t>
      </w:r>
      <w:r w:rsidR="004F79F8">
        <w:t>ies</w:t>
      </w:r>
      <w:r w:rsidR="00211CFD">
        <w:t xml:space="preserve"> and </w:t>
      </w:r>
      <w:r w:rsidR="003B3042">
        <w:t xml:space="preserve">trigger </w:t>
      </w:r>
      <w:r w:rsidR="00211CFD">
        <w:t>PDCP data recovery.</w:t>
      </w:r>
      <w:bookmarkEnd w:id="66"/>
      <w:r w:rsidR="00BF5D51">
        <w:t xml:space="preserve"> </w:t>
      </w:r>
    </w:p>
    <w:p w14:paraId="764920A0" w14:textId="7E64C1FB" w:rsidR="00581889" w:rsidRDefault="00252232" w:rsidP="00A15D60">
      <w:pPr>
        <w:spacing w:after="120"/>
        <w:rPr>
          <w:rFonts w:ascii="Arial" w:hAnsi="Arial"/>
          <w:lang w:val="en-US" w:eastAsia="zh-CN"/>
        </w:rPr>
      </w:pPr>
      <w:r w:rsidRPr="006905EE">
        <w:rPr>
          <w:rFonts w:ascii="Arial" w:hAnsi="Arial"/>
          <w:u w:val="single"/>
          <w:lang w:val="en-US" w:eastAsia="zh-CN"/>
        </w:rPr>
        <w:t>Scenario 2</w:t>
      </w:r>
      <w:r w:rsidRPr="006905EE">
        <w:rPr>
          <w:rFonts w:ascii="Arial" w:hAnsi="Arial"/>
          <w:lang w:val="en-US" w:eastAsia="zh-CN"/>
        </w:rPr>
        <w:t>: While the SCG is de-activated, upon higher layer UL data arrival at the UE, the UE may pre-process the PDCP SDUs and submit the PDCP PDUs to the RLC entity associated with the SCG. However, the SCG may not be re-activated</w:t>
      </w:r>
      <w:r w:rsidR="00DA660F">
        <w:rPr>
          <w:rFonts w:ascii="Arial" w:hAnsi="Arial"/>
          <w:lang w:val="en-US" w:eastAsia="zh-CN"/>
        </w:rPr>
        <w:t xml:space="preserve"> by the network:</w:t>
      </w:r>
      <w:r w:rsidR="00581889">
        <w:rPr>
          <w:rFonts w:ascii="Arial" w:hAnsi="Arial"/>
          <w:lang w:val="en-US" w:eastAsia="zh-CN"/>
        </w:rPr>
        <w:t xml:space="preserve"> </w:t>
      </w:r>
    </w:p>
    <w:p w14:paraId="62982BC4" w14:textId="1E245299" w:rsidR="00252232" w:rsidRPr="00F84531" w:rsidRDefault="00581889" w:rsidP="00A15D60">
      <w:pPr>
        <w:pStyle w:val="ListParagraph"/>
        <w:numPr>
          <w:ilvl w:val="0"/>
          <w:numId w:val="41"/>
        </w:numPr>
        <w:spacing w:after="120"/>
        <w:rPr>
          <w:rStyle w:val="IvDbodytextChar"/>
          <w:rFonts w:eastAsia="Calibri"/>
          <w:spacing w:val="0"/>
          <w:lang w:eastAsia="zh-CN"/>
        </w:rPr>
      </w:pPr>
      <w:r>
        <w:rPr>
          <w:rStyle w:val="IvDbodytextChar"/>
          <w:sz w:val="20"/>
          <w:szCs w:val="20"/>
        </w:rPr>
        <w:t xml:space="preserve">Suppose the secondary path </w:t>
      </w:r>
      <w:r w:rsidR="00EE09F8">
        <w:rPr>
          <w:rStyle w:val="IvDbodytextChar"/>
          <w:sz w:val="20"/>
          <w:szCs w:val="20"/>
        </w:rPr>
        <w:t xml:space="preserve">is </w:t>
      </w:r>
      <w:r>
        <w:rPr>
          <w:rStyle w:val="IvDbodytextChar"/>
          <w:sz w:val="20"/>
          <w:szCs w:val="20"/>
        </w:rPr>
        <w:t xml:space="preserve">on </w:t>
      </w:r>
      <w:r w:rsidR="00C26AE2">
        <w:rPr>
          <w:rStyle w:val="IvDbodytextChar"/>
          <w:sz w:val="20"/>
          <w:szCs w:val="20"/>
        </w:rPr>
        <w:t xml:space="preserve">the </w:t>
      </w:r>
      <w:r>
        <w:rPr>
          <w:rStyle w:val="IvDbodytextChar"/>
          <w:sz w:val="20"/>
          <w:szCs w:val="20"/>
        </w:rPr>
        <w:t>SCG</w:t>
      </w:r>
      <w:r w:rsidR="00C26AE2">
        <w:rPr>
          <w:rStyle w:val="IvDbodytextChar"/>
          <w:sz w:val="20"/>
          <w:szCs w:val="20"/>
        </w:rPr>
        <w:t>. I</w:t>
      </w:r>
      <w:r>
        <w:rPr>
          <w:rStyle w:val="IvDbodytextChar"/>
          <w:sz w:val="20"/>
          <w:szCs w:val="20"/>
        </w:rPr>
        <w:t xml:space="preserve">f the data volume is larger than </w:t>
      </w:r>
      <w:r w:rsidRPr="008D10FB">
        <w:rPr>
          <w:rStyle w:val="IvDbodytextChar"/>
          <w:i/>
          <w:sz w:val="20"/>
          <w:szCs w:val="20"/>
        </w:rPr>
        <w:t>ul-</w:t>
      </w:r>
      <w:proofErr w:type="spellStart"/>
      <w:r w:rsidRPr="008D10FB">
        <w:rPr>
          <w:rStyle w:val="IvDbodytextChar"/>
          <w:i/>
          <w:sz w:val="20"/>
          <w:szCs w:val="20"/>
        </w:rPr>
        <w:t>DataSplitThreshold</w:t>
      </w:r>
      <w:proofErr w:type="spellEnd"/>
      <w:r w:rsidRPr="00581889">
        <w:rPr>
          <w:rStyle w:val="IvDbodytextChar"/>
          <w:iCs/>
          <w:sz w:val="20"/>
          <w:szCs w:val="20"/>
        </w:rPr>
        <w:t>,</w:t>
      </w:r>
      <w:r>
        <w:rPr>
          <w:rStyle w:val="IvDbodytextChar"/>
          <w:sz w:val="20"/>
          <w:szCs w:val="20"/>
        </w:rPr>
        <w:t xml:space="preserve"> then the UE may submit the PDCP PDU </w:t>
      </w:r>
      <w:r w:rsidR="00241B3D">
        <w:rPr>
          <w:rStyle w:val="IvDbodytextChar"/>
          <w:sz w:val="20"/>
          <w:szCs w:val="20"/>
        </w:rPr>
        <w:t xml:space="preserve">of a split DRB </w:t>
      </w:r>
      <w:r>
        <w:rPr>
          <w:rStyle w:val="IvDbodytextChar"/>
          <w:sz w:val="20"/>
          <w:szCs w:val="20"/>
        </w:rPr>
        <w:t xml:space="preserve">to the secondary RLC entity on </w:t>
      </w:r>
      <w:r w:rsidR="006B06A6">
        <w:rPr>
          <w:rStyle w:val="IvDbodytextChar"/>
          <w:sz w:val="20"/>
          <w:szCs w:val="20"/>
        </w:rPr>
        <w:t xml:space="preserve">the </w:t>
      </w:r>
      <w:r>
        <w:rPr>
          <w:rStyle w:val="IvDbodytextChar"/>
          <w:sz w:val="20"/>
          <w:szCs w:val="20"/>
        </w:rPr>
        <w:t>SCG. However, the network may decide not to activate the SCG, but rather allocate more resources on the MCG to clear UE data buffer.</w:t>
      </w:r>
    </w:p>
    <w:p w14:paraId="6AB41B58" w14:textId="104E05DF" w:rsidR="009C50B6" w:rsidRDefault="00815270" w:rsidP="00680238">
      <w:pPr>
        <w:pStyle w:val="BodyText"/>
        <w:rPr>
          <w:lang w:val="en-US"/>
        </w:rPr>
      </w:pPr>
      <w:r>
        <w:rPr>
          <w:lang w:val="en-US"/>
        </w:rPr>
        <w:t>In this case, i</w:t>
      </w:r>
      <w:r w:rsidR="00F84531">
        <w:rPr>
          <w:lang w:val="en-US"/>
        </w:rPr>
        <w:t xml:space="preserve">t is of </w:t>
      </w:r>
      <w:r w:rsidR="00127E12">
        <w:rPr>
          <w:lang w:val="en-US"/>
        </w:rPr>
        <w:t xml:space="preserve">importance to make sure that the PDCP PDUs are not submitted to the </w:t>
      </w:r>
      <w:r>
        <w:rPr>
          <w:lang w:val="en-US"/>
        </w:rPr>
        <w:t>SCG</w:t>
      </w:r>
      <w:r w:rsidR="00841CE6">
        <w:rPr>
          <w:lang w:val="en-US"/>
        </w:rPr>
        <w:t xml:space="preserve">. Otherwise, it may lead to the same </w:t>
      </w:r>
      <w:r w:rsidR="00FB00D1">
        <w:rPr>
          <w:lang w:val="en-US"/>
        </w:rPr>
        <w:t>wrap-around issue in the PDCP SN</w:t>
      </w:r>
      <w:r w:rsidR="00415144">
        <w:rPr>
          <w:lang w:val="en-US"/>
        </w:rPr>
        <w:t xml:space="preserve"> as in the scenario 1</w:t>
      </w:r>
      <w:r w:rsidR="00FB00D1">
        <w:rPr>
          <w:lang w:val="en-US"/>
        </w:rPr>
        <w:t xml:space="preserve">. </w:t>
      </w:r>
      <w:r w:rsidR="00E0532E">
        <w:rPr>
          <w:lang w:val="en-US"/>
        </w:rPr>
        <w:t xml:space="preserve">To solve this issue, the </w:t>
      </w:r>
      <w:r w:rsidR="00713032">
        <w:rPr>
          <w:lang w:val="en-US"/>
        </w:rPr>
        <w:t xml:space="preserve">UE </w:t>
      </w:r>
      <w:r w:rsidR="00E0532E">
        <w:rPr>
          <w:lang w:val="en-US"/>
        </w:rPr>
        <w:t xml:space="preserve">should not </w:t>
      </w:r>
      <w:r w:rsidR="00713032">
        <w:rPr>
          <w:lang w:val="en-US"/>
        </w:rPr>
        <w:t>submit PDCP PDUs to the RLC entities in the de-activated SCG, and consequently indicate the PDCP data volume as 0 to the MAC entity for the purpose of the BSR.</w:t>
      </w:r>
      <w:r w:rsidR="00713032" w:rsidRPr="00713032">
        <w:rPr>
          <w:lang w:val="en-US"/>
        </w:rPr>
        <w:t xml:space="preserve"> </w:t>
      </w:r>
      <w:r w:rsidR="00B52A47">
        <w:rPr>
          <w:lang w:val="en-US"/>
        </w:rPr>
        <w:t xml:space="preserve">This was discussed in the </w:t>
      </w:r>
      <w:r w:rsidR="00EB3799">
        <w:rPr>
          <w:lang w:val="en-US"/>
        </w:rPr>
        <w:t xml:space="preserve">email discussion </w:t>
      </w:r>
      <w:r w:rsidR="00D04C09">
        <w:rPr>
          <w:lang w:val="en-US"/>
        </w:rPr>
        <w:fldChar w:fldCharType="begin"/>
      </w:r>
      <w:r w:rsidR="00D04C09">
        <w:rPr>
          <w:lang w:val="en-US"/>
        </w:rPr>
        <w:instrText xml:space="preserve"> REF _Ref85214230 \r \h </w:instrText>
      </w:r>
      <w:r w:rsidR="00D04C09">
        <w:rPr>
          <w:lang w:val="en-US"/>
        </w:rPr>
      </w:r>
      <w:r w:rsidR="00D04C09">
        <w:rPr>
          <w:lang w:val="en-US"/>
        </w:rPr>
        <w:fldChar w:fldCharType="separate"/>
      </w:r>
      <w:r w:rsidR="002714D1">
        <w:rPr>
          <w:lang w:val="en-US"/>
        </w:rPr>
        <w:t>[3]</w:t>
      </w:r>
      <w:r w:rsidR="00D04C09">
        <w:rPr>
          <w:lang w:val="en-US"/>
        </w:rPr>
        <w:fldChar w:fldCharType="end"/>
      </w:r>
      <w:r w:rsidR="00EB3799">
        <w:rPr>
          <w:lang w:val="en-US"/>
        </w:rPr>
        <w:t xml:space="preserve">, but there is no need to define </w:t>
      </w:r>
      <w:r w:rsidR="003D5B15">
        <w:rPr>
          <w:lang w:val="en-US"/>
        </w:rPr>
        <w:t xml:space="preserve">a suspension of an </w:t>
      </w:r>
      <w:r w:rsidR="00EB3799">
        <w:rPr>
          <w:lang w:val="en-US"/>
        </w:rPr>
        <w:t>RLC entity</w:t>
      </w:r>
      <w:r w:rsidR="003D5B15">
        <w:rPr>
          <w:lang w:val="en-US"/>
        </w:rPr>
        <w:t xml:space="preserve"> as indicated in the email discussion</w:t>
      </w:r>
      <w:r w:rsidR="00EB3799">
        <w:rPr>
          <w:lang w:val="en-US"/>
        </w:rPr>
        <w:t>. An</w:t>
      </w:r>
      <w:r w:rsidR="003D5B15">
        <w:rPr>
          <w:lang w:val="en-US"/>
        </w:rPr>
        <w:t xml:space="preserve"> alternative </w:t>
      </w:r>
      <w:r w:rsidR="00713032">
        <w:rPr>
          <w:lang w:val="en-US"/>
        </w:rPr>
        <w:t xml:space="preserve">TP </w:t>
      </w:r>
      <w:r w:rsidR="003D5B15">
        <w:rPr>
          <w:lang w:val="en-US"/>
        </w:rPr>
        <w:t xml:space="preserve">to capture this </w:t>
      </w:r>
      <w:r w:rsidR="00713032">
        <w:rPr>
          <w:lang w:val="en-US"/>
        </w:rPr>
        <w:t xml:space="preserve">can be found in the </w:t>
      </w:r>
      <w:r w:rsidR="003D5B15">
        <w:rPr>
          <w:lang w:val="en-US"/>
        </w:rPr>
        <w:t>Annex</w:t>
      </w:r>
      <w:r w:rsidR="000244FB">
        <w:rPr>
          <w:lang w:val="en-US"/>
        </w:rPr>
        <w:t xml:space="preserve"> </w:t>
      </w:r>
      <w:r w:rsidR="007E6A29">
        <w:rPr>
          <w:lang w:val="en-US"/>
        </w:rPr>
        <w:t>A2</w:t>
      </w:r>
      <w:r w:rsidR="00713032">
        <w:rPr>
          <w:lang w:val="en-US"/>
        </w:rPr>
        <w:t>.</w:t>
      </w:r>
      <w:r w:rsidR="006555D5">
        <w:rPr>
          <w:lang w:val="en-US"/>
        </w:rPr>
        <w:t xml:space="preserve"> </w:t>
      </w:r>
    </w:p>
    <w:p w14:paraId="7BBCB90C" w14:textId="536BDDC5" w:rsidR="00D60795" w:rsidRDefault="00E5693C" w:rsidP="00D60795">
      <w:pPr>
        <w:pStyle w:val="Proposal"/>
        <w:rPr>
          <w:lang w:val="en-US"/>
        </w:rPr>
      </w:pPr>
      <w:bookmarkStart w:id="67" w:name="_Ref85473541"/>
      <w:bookmarkStart w:id="68" w:name="_Toc85740954"/>
      <w:r w:rsidRPr="001B0607">
        <w:rPr>
          <w:lang w:val="en-US"/>
        </w:rPr>
        <w:t xml:space="preserve">For split data bearer, </w:t>
      </w:r>
      <w:r w:rsidR="00DA62DF">
        <w:rPr>
          <w:lang w:val="en-US"/>
        </w:rPr>
        <w:t>while</w:t>
      </w:r>
      <w:r w:rsidR="00A03B4F" w:rsidRPr="001B0607">
        <w:rPr>
          <w:lang w:val="en-US"/>
        </w:rPr>
        <w:t xml:space="preserve"> </w:t>
      </w:r>
      <w:r w:rsidR="00D60795" w:rsidRPr="001B0607">
        <w:rPr>
          <w:lang w:val="en-US"/>
        </w:rPr>
        <w:t xml:space="preserve">SCG </w:t>
      </w:r>
      <w:r w:rsidR="00DA62DF">
        <w:rPr>
          <w:lang w:val="en-US"/>
        </w:rPr>
        <w:t xml:space="preserve">is </w:t>
      </w:r>
      <w:r w:rsidR="00D60795" w:rsidRPr="001B0607">
        <w:rPr>
          <w:lang w:val="en-US"/>
        </w:rPr>
        <w:t>de-activat</w:t>
      </w:r>
      <w:r w:rsidR="00DA62DF">
        <w:rPr>
          <w:lang w:val="en-US"/>
        </w:rPr>
        <w:t>ed</w:t>
      </w:r>
      <w:r w:rsidR="00D60795" w:rsidRPr="001B0607">
        <w:rPr>
          <w:lang w:val="en-US"/>
        </w:rPr>
        <w:t xml:space="preserve">, the </w:t>
      </w:r>
      <w:r w:rsidR="00CB2A5A" w:rsidRPr="001B0607">
        <w:rPr>
          <w:lang w:val="en-US"/>
        </w:rPr>
        <w:t xml:space="preserve">UE does not submit PDCP PDUs to the RLC entities in the de-activated SCG and indicate the PDCP </w:t>
      </w:r>
      <w:r w:rsidR="001E10B9" w:rsidRPr="001B0607">
        <w:rPr>
          <w:lang w:val="en-US"/>
        </w:rPr>
        <w:t xml:space="preserve">data volume </w:t>
      </w:r>
      <w:r w:rsidR="00EA5346" w:rsidRPr="001B0607">
        <w:rPr>
          <w:lang w:val="en-US"/>
        </w:rPr>
        <w:t>as 0 to the SCG MAC entity.</w:t>
      </w:r>
      <w:bookmarkEnd w:id="68"/>
      <w:r w:rsidR="00CE3ADC">
        <w:rPr>
          <w:lang w:val="en-US"/>
        </w:rPr>
        <w:t xml:space="preserve"> </w:t>
      </w:r>
      <w:bookmarkEnd w:id="67"/>
    </w:p>
    <w:p w14:paraId="1C17039E" w14:textId="744A6B76" w:rsidR="00174F39" w:rsidRDefault="00174F39" w:rsidP="00680238">
      <w:pPr>
        <w:pStyle w:val="BodyText"/>
        <w:rPr>
          <w:lang w:val="en-US"/>
        </w:rPr>
      </w:pPr>
      <w:r>
        <w:rPr>
          <w:lang w:val="en-US"/>
        </w:rPr>
        <w:fldChar w:fldCharType="begin"/>
      </w:r>
      <w:r>
        <w:rPr>
          <w:lang w:val="en-US"/>
        </w:rPr>
        <w:instrText xml:space="preserve"> REF _Ref85473541 \r \h  \* MERGEFORMAT </w:instrText>
      </w:r>
      <w:r>
        <w:rPr>
          <w:lang w:val="en-US"/>
        </w:rPr>
      </w:r>
      <w:r>
        <w:rPr>
          <w:lang w:val="en-US"/>
        </w:rPr>
        <w:fldChar w:fldCharType="separate"/>
      </w:r>
      <w:r w:rsidR="002714D1">
        <w:rPr>
          <w:lang w:val="en-US"/>
        </w:rPr>
        <w:t>Proposal 5</w:t>
      </w:r>
      <w:r>
        <w:rPr>
          <w:lang w:val="en-US"/>
        </w:rPr>
        <w:fldChar w:fldCharType="end"/>
      </w:r>
      <w:r>
        <w:rPr>
          <w:lang w:val="en-US"/>
        </w:rPr>
        <w:t xml:space="preserve"> does not prohibit the UE to pre-process the UL data</w:t>
      </w:r>
      <w:r w:rsidR="00F560C7">
        <w:rPr>
          <w:lang w:val="en-US"/>
        </w:rPr>
        <w:t xml:space="preserve"> </w:t>
      </w:r>
      <w:r w:rsidR="00BB10F0">
        <w:rPr>
          <w:lang w:val="en-US"/>
        </w:rPr>
        <w:t xml:space="preserve">for </w:t>
      </w:r>
      <w:r w:rsidR="00F560C7">
        <w:rPr>
          <w:lang w:val="en-US"/>
        </w:rPr>
        <w:t>the SCG</w:t>
      </w:r>
      <w:r w:rsidR="00E7119A">
        <w:rPr>
          <w:lang w:val="en-US"/>
        </w:rPr>
        <w:t>,</w:t>
      </w:r>
      <w:r w:rsidR="003E17E2">
        <w:rPr>
          <w:lang w:val="en-US"/>
        </w:rPr>
        <w:t xml:space="preserve"> but with the expectation </w:t>
      </w:r>
      <w:r w:rsidR="003007A9">
        <w:rPr>
          <w:lang w:val="en-US"/>
        </w:rPr>
        <w:t xml:space="preserve">by the network </w:t>
      </w:r>
      <w:r w:rsidR="003E17E2">
        <w:rPr>
          <w:lang w:val="en-US"/>
        </w:rPr>
        <w:t>that th</w:t>
      </w:r>
      <w:r w:rsidR="00242D6A">
        <w:rPr>
          <w:lang w:val="en-US"/>
        </w:rPr>
        <w:t>ose pre-processed UL data (in the case of SCG not re-activated) should not be lost. It is up-to UE implementation</w:t>
      </w:r>
      <w:r w:rsidR="003D7F86">
        <w:rPr>
          <w:lang w:val="en-US"/>
        </w:rPr>
        <w:t xml:space="preserve">, for example, </w:t>
      </w:r>
      <w:r w:rsidR="00242D6A">
        <w:rPr>
          <w:lang w:val="en-US"/>
        </w:rPr>
        <w:t>keep</w:t>
      </w:r>
      <w:r w:rsidR="003D7F86">
        <w:rPr>
          <w:lang w:val="en-US"/>
        </w:rPr>
        <w:t>ing</w:t>
      </w:r>
      <w:r w:rsidR="00242D6A">
        <w:rPr>
          <w:lang w:val="en-US"/>
        </w:rPr>
        <w:t xml:space="preserve"> a copy of the data on the PDCP layer and submit</w:t>
      </w:r>
      <w:r w:rsidR="00787E20">
        <w:rPr>
          <w:lang w:val="en-US"/>
        </w:rPr>
        <w:t>ting</w:t>
      </w:r>
      <w:r w:rsidR="00242D6A">
        <w:rPr>
          <w:lang w:val="en-US"/>
        </w:rPr>
        <w:t xml:space="preserve"> them to the MCG</w:t>
      </w:r>
      <w:r w:rsidR="00A049FD">
        <w:rPr>
          <w:lang w:val="en-US"/>
        </w:rPr>
        <w:t xml:space="preserve"> in case SCG remains deactivated</w:t>
      </w:r>
      <w:r w:rsidR="00242D6A">
        <w:rPr>
          <w:lang w:val="en-US"/>
        </w:rPr>
        <w:t xml:space="preserve">. </w:t>
      </w:r>
    </w:p>
    <w:p w14:paraId="64841144" w14:textId="74EF9F8C" w:rsidR="00A049FD" w:rsidRDefault="00A049FD" w:rsidP="00A049FD">
      <w:pPr>
        <w:pStyle w:val="Proposal"/>
        <w:rPr>
          <w:lang w:val="en-US"/>
        </w:rPr>
      </w:pPr>
      <w:bookmarkStart w:id="69" w:name="_Toc85740955"/>
      <w:r>
        <w:rPr>
          <w:lang w:val="en-US"/>
        </w:rPr>
        <w:t xml:space="preserve">Possible pre-processing of UL data for the deactivated SCG is left for UE implementation, </w:t>
      </w:r>
      <w:proofErr w:type="gramStart"/>
      <w:r>
        <w:rPr>
          <w:lang w:val="en-US"/>
        </w:rPr>
        <w:t>as long as</w:t>
      </w:r>
      <w:proofErr w:type="gramEnd"/>
      <w:r>
        <w:rPr>
          <w:lang w:val="en-US"/>
        </w:rPr>
        <w:t xml:space="preserve"> pre-processed data is not lost.</w:t>
      </w:r>
      <w:bookmarkEnd w:id="69"/>
    </w:p>
    <w:p w14:paraId="1BAF77B8" w14:textId="6E70F6C9" w:rsidR="001A5BD5" w:rsidRDefault="001A5BD5" w:rsidP="00F42A7A">
      <w:pPr>
        <w:spacing w:before="120" w:after="120"/>
        <w:rPr>
          <w:rFonts w:ascii="Arial" w:hAnsi="Arial" w:cs="Arial"/>
          <w:lang w:val="en-US" w:eastAsia="zh-CN"/>
        </w:rPr>
      </w:pPr>
      <w:r w:rsidRPr="007B41AB">
        <w:rPr>
          <w:rFonts w:ascii="Arial" w:hAnsi="Arial" w:cs="Arial"/>
          <w:lang w:val="en-US" w:eastAsia="zh-CN"/>
        </w:rPr>
        <w:t>In the last meeting</w:t>
      </w:r>
      <w:r w:rsidR="00634CB4">
        <w:rPr>
          <w:rFonts w:ascii="Arial" w:hAnsi="Arial" w:cs="Arial"/>
          <w:lang w:val="en-US" w:eastAsia="zh-CN"/>
        </w:rPr>
        <w:t xml:space="preserve"> RAN2#115e</w:t>
      </w:r>
      <w:r w:rsidRPr="007B41AB">
        <w:rPr>
          <w:rFonts w:ascii="Arial" w:hAnsi="Arial" w:cs="Arial"/>
          <w:lang w:val="en-US" w:eastAsia="zh-CN"/>
        </w:rPr>
        <w:t xml:space="preserve">, it </w:t>
      </w:r>
      <w:r w:rsidR="0029395D">
        <w:rPr>
          <w:rFonts w:ascii="Arial" w:hAnsi="Arial" w:cs="Arial"/>
          <w:lang w:val="en-US" w:eastAsia="zh-CN"/>
        </w:rPr>
        <w:t>wa</w:t>
      </w:r>
      <w:r w:rsidRPr="007B41AB">
        <w:rPr>
          <w:rFonts w:ascii="Arial" w:hAnsi="Arial" w:cs="Arial"/>
          <w:lang w:val="en-US" w:eastAsia="zh-CN"/>
        </w:rPr>
        <w:t xml:space="preserve">s agreed that </w:t>
      </w:r>
    </w:p>
    <w:p w14:paraId="07695CDE" w14:textId="77777777" w:rsidR="00A049FD" w:rsidRPr="004879DA" w:rsidRDefault="00A049FD" w:rsidP="00A049FD">
      <w:pPr>
        <w:pStyle w:val="Agreement"/>
        <w:spacing w:before="0" w:after="120"/>
        <w:ind w:left="1616" w:hanging="357"/>
      </w:pPr>
      <w:r w:rsidRPr="004879DA">
        <w:t>PDCP entity is not suspended at SCG deactivation for at least AM DRB. FFS for Stage-3 details</w:t>
      </w:r>
    </w:p>
    <w:p w14:paraId="0E50DECA" w14:textId="228A70F1" w:rsidR="00015968" w:rsidRPr="007B41AB" w:rsidRDefault="00EF5162" w:rsidP="001A5BD5">
      <w:pPr>
        <w:spacing w:after="120"/>
        <w:rPr>
          <w:rFonts w:ascii="Arial" w:hAnsi="Arial" w:cs="Arial"/>
          <w:lang w:val="en-US" w:eastAsia="zh-CN"/>
        </w:rPr>
      </w:pPr>
      <w:r>
        <w:rPr>
          <w:rFonts w:ascii="Arial" w:hAnsi="Arial" w:cs="Arial"/>
          <w:lang w:val="en-US" w:eastAsia="zh-CN"/>
        </w:rPr>
        <w:t>If PDCP entity is suspended, then TX counter is reset</w:t>
      </w:r>
      <w:r w:rsidR="00EE025D">
        <w:rPr>
          <w:rFonts w:ascii="Arial" w:hAnsi="Arial" w:cs="Arial"/>
          <w:lang w:val="en-US" w:eastAsia="zh-CN"/>
        </w:rPr>
        <w:t xml:space="preserve"> which </w:t>
      </w:r>
      <w:r w:rsidR="007612F2">
        <w:rPr>
          <w:rFonts w:ascii="Arial" w:hAnsi="Arial" w:cs="Arial"/>
          <w:lang w:val="en-US" w:eastAsia="zh-CN"/>
        </w:rPr>
        <w:t xml:space="preserve">may </w:t>
      </w:r>
      <w:r w:rsidR="00EE025D">
        <w:rPr>
          <w:rFonts w:ascii="Arial" w:hAnsi="Arial" w:cs="Arial"/>
          <w:lang w:val="en-US" w:eastAsia="zh-CN"/>
        </w:rPr>
        <w:t xml:space="preserve">lead </w:t>
      </w:r>
      <w:r w:rsidR="00475D78">
        <w:rPr>
          <w:rFonts w:ascii="Arial" w:hAnsi="Arial" w:cs="Arial"/>
          <w:lang w:val="en-US" w:eastAsia="zh-CN"/>
        </w:rPr>
        <w:t xml:space="preserve">to </w:t>
      </w:r>
      <w:r w:rsidR="00EE025D">
        <w:rPr>
          <w:rFonts w:ascii="Arial" w:hAnsi="Arial" w:cs="Arial"/>
          <w:lang w:val="en-US" w:eastAsia="zh-CN"/>
        </w:rPr>
        <w:t xml:space="preserve">the </w:t>
      </w:r>
      <w:r w:rsidR="00973BB1">
        <w:rPr>
          <w:rFonts w:ascii="Arial" w:hAnsi="Arial" w:cs="Arial"/>
          <w:lang w:val="en-US" w:eastAsia="zh-CN"/>
        </w:rPr>
        <w:t xml:space="preserve">security </w:t>
      </w:r>
      <w:r w:rsidR="00EE025D">
        <w:rPr>
          <w:rFonts w:ascii="Arial" w:hAnsi="Arial" w:cs="Arial"/>
          <w:lang w:val="en-US" w:eastAsia="zh-CN"/>
        </w:rPr>
        <w:t>key stream re-use issue</w:t>
      </w:r>
      <w:r w:rsidR="007612F2">
        <w:rPr>
          <w:rFonts w:ascii="Arial" w:hAnsi="Arial" w:cs="Arial"/>
          <w:lang w:val="en-US" w:eastAsia="zh-CN"/>
        </w:rPr>
        <w:t xml:space="preserve">. We see no reason not to extend to UM DRB. Also, </w:t>
      </w:r>
      <w:r w:rsidR="009B582F">
        <w:rPr>
          <w:rFonts w:ascii="Arial" w:hAnsi="Arial" w:cs="Arial"/>
          <w:lang w:val="en-US" w:eastAsia="zh-CN"/>
        </w:rPr>
        <w:t xml:space="preserve">it does not make sense to suspend </w:t>
      </w:r>
      <w:r w:rsidR="007612F2">
        <w:rPr>
          <w:rFonts w:ascii="Arial" w:hAnsi="Arial" w:cs="Arial"/>
          <w:lang w:val="en-US" w:eastAsia="zh-CN"/>
        </w:rPr>
        <w:t xml:space="preserve">a PDCP entity </w:t>
      </w:r>
      <w:r w:rsidR="009B582F">
        <w:rPr>
          <w:rFonts w:ascii="Arial" w:hAnsi="Arial" w:cs="Arial"/>
          <w:lang w:val="en-US" w:eastAsia="zh-CN"/>
        </w:rPr>
        <w:t xml:space="preserve">in the case of split </w:t>
      </w:r>
      <w:r w:rsidR="007612F2">
        <w:rPr>
          <w:rFonts w:ascii="Arial" w:hAnsi="Arial" w:cs="Arial"/>
          <w:lang w:val="en-US" w:eastAsia="zh-CN"/>
        </w:rPr>
        <w:t>data bearer.</w:t>
      </w:r>
    </w:p>
    <w:p w14:paraId="42A3DA5A" w14:textId="2BB2171D" w:rsidR="001A5BD5" w:rsidRDefault="001A5BD5" w:rsidP="001A5BD5">
      <w:pPr>
        <w:pStyle w:val="Proposal"/>
        <w:rPr>
          <w:lang w:val="en-US"/>
        </w:rPr>
      </w:pPr>
      <w:bookmarkStart w:id="70" w:name="_Toc85740956"/>
      <w:r w:rsidRPr="007B41AB">
        <w:rPr>
          <w:lang w:val="en-US"/>
        </w:rPr>
        <w:t>For UM DRB, PDCP entity is not suspended at SCG de-activation</w:t>
      </w:r>
      <w:bookmarkEnd w:id="70"/>
    </w:p>
    <w:p w14:paraId="583EF716" w14:textId="1E6858C3" w:rsidR="0031685C" w:rsidRDefault="0031685C" w:rsidP="00F42A7A">
      <w:pPr>
        <w:spacing w:before="120" w:after="120"/>
        <w:rPr>
          <w:rFonts w:ascii="Arial" w:hAnsi="Arial" w:cs="Arial"/>
          <w:lang w:val="en-US" w:eastAsia="zh-CN"/>
        </w:rPr>
      </w:pPr>
      <w:r w:rsidRPr="0031685C">
        <w:rPr>
          <w:rFonts w:ascii="Arial" w:hAnsi="Arial" w:cs="Arial"/>
          <w:lang w:val="en-US" w:eastAsia="zh-CN"/>
        </w:rPr>
        <w:t xml:space="preserve">In the last meeting RAN2#115e, it </w:t>
      </w:r>
      <w:r w:rsidR="00E41ED7">
        <w:rPr>
          <w:rFonts w:ascii="Arial" w:hAnsi="Arial" w:cs="Arial"/>
          <w:lang w:val="en-US" w:eastAsia="zh-CN"/>
        </w:rPr>
        <w:t>wa</w:t>
      </w:r>
      <w:r w:rsidRPr="0031685C">
        <w:rPr>
          <w:rFonts w:ascii="Arial" w:hAnsi="Arial" w:cs="Arial"/>
          <w:lang w:val="en-US" w:eastAsia="zh-CN"/>
        </w:rPr>
        <w:t xml:space="preserve">s </w:t>
      </w:r>
      <w:r>
        <w:rPr>
          <w:rFonts w:ascii="Arial" w:hAnsi="Arial" w:cs="Arial"/>
          <w:lang w:val="en-US" w:eastAsia="zh-CN"/>
        </w:rPr>
        <w:t xml:space="preserve">also </w:t>
      </w:r>
      <w:r w:rsidRPr="0031685C">
        <w:rPr>
          <w:rFonts w:ascii="Arial" w:hAnsi="Arial" w:cs="Arial"/>
          <w:lang w:val="en-US" w:eastAsia="zh-CN"/>
        </w:rPr>
        <w:t xml:space="preserve">agreed that </w:t>
      </w:r>
    </w:p>
    <w:p w14:paraId="42F32C97" w14:textId="77777777" w:rsidR="00A049FD" w:rsidRDefault="00A049FD" w:rsidP="00A049FD">
      <w:pPr>
        <w:pStyle w:val="Agreement"/>
        <w:spacing w:before="0" w:after="120"/>
        <w:ind w:left="1616" w:hanging="357"/>
      </w:pPr>
      <w:r w:rsidRPr="004879DA">
        <w:t>UL data processing is not prohibited during SCG deactivation for at least AM DRB. FFS for</w:t>
      </w:r>
      <w:r>
        <w:t xml:space="preserve"> Stage-3 details</w:t>
      </w:r>
    </w:p>
    <w:p w14:paraId="2421E24B" w14:textId="49649512" w:rsidR="00A049FD" w:rsidRPr="0031685C" w:rsidRDefault="0084363D" w:rsidP="0031685C">
      <w:pPr>
        <w:spacing w:after="120"/>
        <w:rPr>
          <w:rFonts w:ascii="Arial" w:hAnsi="Arial" w:cs="Arial"/>
          <w:lang w:val="en-US" w:eastAsia="zh-CN"/>
        </w:rPr>
      </w:pPr>
      <w:r>
        <w:rPr>
          <w:rFonts w:ascii="Arial" w:hAnsi="Arial" w:cs="Arial"/>
          <w:lang w:val="en-US" w:eastAsia="zh-CN"/>
        </w:rPr>
        <w:t>It is</w:t>
      </w:r>
      <w:r w:rsidR="00E74100">
        <w:rPr>
          <w:rFonts w:ascii="Arial" w:hAnsi="Arial" w:cs="Arial"/>
          <w:lang w:val="en-US" w:eastAsia="zh-CN"/>
        </w:rPr>
        <w:t xml:space="preserve"> our</w:t>
      </w:r>
      <w:r>
        <w:rPr>
          <w:rFonts w:ascii="Arial" w:hAnsi="Arial" w:cs="Arial"/>
          <w:lang w:val="en-US" w:eastAsia="zh-CN"/>
        </w:rPr>
        <w:t xml:space="preserve"> view that UL data processing should not be prohibited </w:t>
      </w:r>
      <w:proofErr w:type="gramStart"/>
      <w:r>
        <w:rPr>
          <w:rFonts w:ascii="Arial" w:hAnsi="Arial" w:cs="Arial"/>
          <w:lang w:val="en-US" w:eastAsia="zh-CN"/>
        </w:rPr>
        <w:t>as long as</w:t>
      </w:r>
      <w:proofErr w:type="gramEnd"/>
      <w:r>
        <w:rPr>
          <w:rFonts w:ascii="Arial" w:hAnsi="Arial" w:cs="Arial"/>
          <w:lang w:val="en-US" w:eastAsia="zh-CN"/>
        </w:rPr>
        <w:t xml:space="preserve"> the pre-processed data is not lost </w:t>
      </w:r>
      <w:r w:rsidR="00A22FDC">
        <w:rPr>
          <w:rFonts w:ascii="Arial" w:hAnsi="Arial" w:cs="Arial"/>
          <w:lang w:val="en-US" w:eastAsia="zh-CN"/>
        </w:rPr>
        <w:t>as in Proposal 6. T</w:t>
      </w:r>
      <w:r>
        <w:rPr>
          <w:rFonts w:ascii="Arial" w:hAnsi="Arial" w:cs="Arial"/>
          <w:lang w:val="en-US" w:eastAsia="zh-CN"/>
        </w:rPr>
        <w:t xml:space="preserve">hus, we propose to extend to UM DRB, </w:t>
      </w:r>
    </w:p>
    <w:p w14:paraId="22FC73DB" w14:textId="77777777" w:rsidR="001A5BD5" w:rsidRPr="007B41AB" w:rsidRDefault="001A5BD5" w:rsidP="001A5BD5">
      <w:pPr>
        <w:pStyle w:val="Proposal"/>
        <w:rPr>
          <w:lang w:val="en-US"/>
        </w:rPr>
      </w:pPr>
      <w:bookmarkStart w:id="71" w:name="_Toc85740957"/>
      <w:r w:rsidRPr="007B41AB">
        <w:rPr>
          <w:lang w:val="en-US"/>
        </w:rPr>
        <w:t>For UM DRB, UL data processing is not prohibited during SCG de-activation.</w:t>
      </w:r>
      <w:bookmarkEnd w:id="71"/>
      <w:r w:rsidRPr="007B41AB">
        <w:rPr>
          <w:lang w:val="en-US"/>
        </w:rPr>
        <w:t xml:space="preserve"> </w:t>
      </w:r>
    </w:p>
    <w:p w14:paraId="238925DD" w14:textId="09287EFC" w:rsidR="001A5BD5" w:rsidRPr="00CE438E" w:rsidRDefault="001A5BD5" w:rsidP="00D549B2">
      <w:pPr>
        <w:pStyle w:val="Proposal"/>
        <w:numPr>
          <w:ilvl w:val="0"/>
          <w:numId w:val="0"/>
        </w:numPr>
        <w:ind w:left="1701" w:hanging="1701"/>
        <w:rPr>
          <w:rFonts w:cs="Arial"/>
          <w:b w:val="0"/>
          <w:bCs w:val="0"/>
          <w:lang w:val="en-US"/>
        </w:rPr>
      </w:pPr>
    </w:p>
    <w:bookmarkEnd w:id="65"/>
    <w:p w14:paraId="7026E527" w14:textId="77777777" w:rsidR="00C01F33" w:rsidRPr="00CE0424" w:rsidRDefault="00C01F33" w:rsidP="00242F7E">
      <w:pPr>
        <w:pStyle w:val="Heading1"/>
        <w:ind w:left="0" w:firstLine="0"/>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7CCD03" w14:textId="77777777" w:rsidR="002714D1"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lastRenderedPageBreak/>
        <w:fldChar w:fldCharType="begin"/>
      </w:r>
      <w:r>
        <w:rPr>
          <w:bCs/>
        </w:rPr>
        <w:instrText xml:space="preserve"> TOC \f O \n \h \z \t "Observation" \c </w:instrText>
      </w:r>
      <w:r>
        <w:rPr>
          <w:bCs/>
        </w:rPr>
        <w:fldChar w:fldCharType="separate"/>
      </w:r>
      <w:hyperlink w:anchor="_Toc85740948" w:history="1">
        <w:r w:rsidR="002714D1" w:rsidRPr="00FE7B34">
          <w:rPr>
            <w:rStyle w:val="Hyperlink"/>
            <w:rFonts w:eastAsia="Arial" w:cs="Arial"/>
            <w:noProof/>
          </w:rPr>
          <w:t>Observation 1</w:t>
        </w:r>
        <w:r w:rsidR="002714D1">
          <w:rPr>
            <w:rFonts w:asciiTheme="minorHAnsi" w:eastAsiaTheme="minorEastAsia" w:hAnsiTheme="minorHAnsi" w:cstheme="minorBidi"/>
            <w:b w:val="0"/>
            <w:noProof/>
            <w:sz w:val="22"/>
            <w:szCs w:val="22"/>
            <w:lang w:eastAsia="en-GB"/>
          </w:rPr>
          <w:tab/>
        </w:r>
        <w:r w:rsidR="002714D1" w:rsidRPr="00FE7B34">
          <w:rPr>
            <w:rStyle w:val="Hyperlink"/>
            <w:noProof/>
          </w:rPr>
          <w:t xml:space="preserve">The UE cannot use the existing </w:t>
        </w:r>
        <w:r w:rsidR="002714D1" w:rsidRPr="00FE7B34">
          <w:rPr>
            <w:rStyle w:val="Hyperlink"/>
            <w:i/>
            <w:iCs/>
            <w:noProof/>
          </w:rPr>
          <w:t xml:space="preserve">maxCC-Preference-R16 field to </w:t>
        </w:r>
        <w:r w:rsidR="002714D1" w:rsidRPr="00FE7B34">
          <w:rPr>
            <w:rStyle w:val="Hyperlink"/>
            <w:noProof/>
          </w:rPr>
          <w:t>indicate to the MN that it would like the SCG to be deactivated.</w:t>
        </w:r>
      </w:hyperlink>
    </w:p>
    <w:p w14:paraId="26D1CEB3"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49" w:history="1">
        <w:r w:rsidRPr="00FE7B34">
          <w:rPr>
            <w:rStyle w:val="Hyperlink"/>
            <w:noProof/>
          </w:rPr>
          <w:t>Observation 2</w:t>
        </w:r>
        <w:r>
          <w:rPr>
            <w:rFonts w:asciiTheme="minorHAnsi" w:eastAsiaTheme="minorEastAsia" w:hAnsiTheme="minorHAnsi" w:cstheme="minorBidi"/>
            <w:b w:val="0"/>
            <w:noProof/>
            <w:sz w:val="22"/>
            <w:szCs w:val="22"/>
            <w:lang w:eastAsia="en-GB"/>
          </w:rPr>
          <w:tab/>
        </w:r>
        <w:r w:rsidRPr="00FE7B34">
          <w:rPr>
            <w:rStyle w:val="Hyperlink"/>
            <w:noProof/>
          </w:rPr>
          <w:t>Network can control user plane data handling, e.g. upon SCG de-activation for split data bearer, the network can configure the UE to re-establish or release the SCG RLC entities and trigger PDCP data recovery.</w:t>
        </w:r>
      </w:hyperlink>
    </w:p>
    <w:p w14:paraId="404323BD" w14:textId="59F35E0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BD50200" w14:textId="77777777" w:rsidR="002714D1"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0950" w:history="1">
        <w:r w:rsidR="002714D1" w:rsidRPr="007B676A">
          <w:rPr>
            <w:rStyle w:val="Hyperlink"/>
            <w:noProof/>
          </w:rPr>
          <w:t>Proposal 1</w:t>
        </w:r>
        <w:r w:rsidR="002714D1">
          <w:rPr>
            <w:rFonts w:asciiTheme="minorHAnsi" w:eastAsiaTheme="minorEastAsia" w:hAnsiTheme="minorHAnsi" w:cstheme="minorBidi"/>
            <w:b w:val="0"/>
            <w:noProof/>
            <w:sz w:val="22"/>
            <w:szCs w:val="22"/>
            <w:lang w:eastAsia="en-GB"/>
          </w:rPr>
          <w:tab/>
        </w:r>
        <w:r w:rsidR="002714D1" w:rsidRPr="007B676A">
          <w:rPr>
            <w:rStyle w:val="Hyperlink"/>
            <w:noProof/>
          </w:rPr>
          <w:t xml:space="preserve">Upon receiving </w:t>
        </w:r>
        <w:r w:rsidR="002714D1" w:rsidRPr="007B676A">
          <w:rPr>
            <w:rStyle w:val="Hyperlink"/>
            <w:i/>
            <w:iCs/>
            <w:noProof/>
          </w:rPr>
          <w:t>RRCReconfiguration</w:t>
        </w:r>
        <w:r w:rsidR="002714D1" w:rsidRPr="007B676A">
          <w:rPr>
            <w:rStyle w:val="Hyperlink"/>
            <w:noProof/>
          </w:rPr>
          <w:t xml:space="preserve"> including </w:t>
        </w:r>
        <w:r w:rsidR="002714D1" w:rsidRPr="007B676A">
          <w:rPr>
            <w:rStyle w:val="Hyperlink"/>
            <w:i/>
            <w:iCs/>
            <w:noProof/>
          </w:rPr>
          <w:t xml:space="preserve">scg-State </w:t>
        </w:r>
        <w:r w:rsidR="002714D1" w:rsidRPr="007B676A">
          <w:rPr>
            <w:rStyle w:val="Hyperlink"/>
            <w:noProof/>
          </w:rPr>
          <w:t>while the SCG is activated, the UE shall consider the SCG to be in deactivated state and inform lower layers to deactivate the SCG.</w:t>
        </w:r>
      </w:hyperlink>
    </w:p>
    <w:p w14:paraId="65BAA3DF"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1" w:history="1">
        <w:r w:rsidRPr="007B676A">
          <w:rPr>
            <w:rStyle w:val="Hyperlink"/>
            <w:rFonts w:eastAsia="Arial" w:cs="Arial"/>
            <w:noProof/>
          </w:rPr>
          <w:t>Proposal 2</w:t>
        </w:r>
        <w:r>
          <w:rPr>
            <w:rFonts w:asciiTheme="minorHAnsi" w:eastAsiaTheme="minorEastAsia" w:hAnsiTheme="minorHAnsi" w:cstheme="minorBidi"/>
            <w:b w:val="0"/>
            <w:noProof/>
            <w:sz w:val="22"/>
            <w:szCs w:val="22"/>
            <w:lang w:eastAsia="en-GB"/>
          </w:rPr>
          <w:tab/>
        </w:r>
        <w:r w:rsidRPr="007B676A">
          <w:rPr>
            <w:rStyle w:val="Hyperlink"/>
            <w:noProof/>
          </w:rPr>
          <w:t>Introduce a new IE in the UE Assistance Information message to enable the UE to indicate to the MN whether it prefers the SCG to be deactivated.</w:t>
        </w:r>
      </w:hyperlink>
    </w:p>
    <w:p w14:paraId="442D952D"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2" w:history="1">
        <w:r w:rsidRPr="007B676A">
          <w:rPr>
            <w:rStyle w:val="Hyperlink"/>
            <w:noProof/>
          </w:rPr>
          <w:t>Proposal 3</w:t>
        </w:r>
        <w:r>
          <w:rPr>
            <w:rFonts w:asciiTheme="minorHAnsi" w:eastAsiaTheme="minorEastAsia" w:hAnsiTheme="minorHAnsi" w:cstheme="minorBidi"/>
            <w:b w:val="0"/>
            <w:noProof/>
            <w:sz w:val="22"/>
            <w:szCs w:val="22"/>
            <w:lang w:eastAsia="en-GB"/>
          </w:rPr>
          <w:tab/>
        </w:r>
        <w:r w:rsidRPr="007B676A">
          <w:rPr>
            <w:rStyle w:val="Hyperlink"/>
            <w:noProof/>
          </w:rPr>
          <w:t>Extend the UE Assistance Information message to enable the UE to provide the network with the reason for the preference of SCG deactivation.</w:t>
        </w:r>
      </w:hyperlink>
    </w:p>
    <w:p w14:paraId="23C0C028"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3" w:history="1">
        <w:r w:rsidRPr="007B676A">
          <w:rPr>
            <w:rStyle w:val="Hyperlink"/>
            <w:rFonts w:eastAsia="Arial" w:cs="Arial"/>
            <w:noProof/>
          </w:rPr>
          <w:t>Proposal 4</w:t>
        </w:r>
        <w:r>
          <w:rPr>
            <w:rFonts w:asciiTheme="minorHAnsi" w:eastAsiaTheme="minorEastAsia" w:hAnsiTheme="minorHAnsi" w:cstheme="minorBidi"/>
            <w:b w:val="0"/>
            <w:noProof/>
            <w:sz w:val="22"/>
            <w:szCs w:val="22"/>
            <w:lang w:eastAsia="en-GB"/>
          </w:rPr>
          <w:tab/>
        </w:r>
        <w:r w:rsidRPr="007B676A">
          <w:rPr>
            <w:rStyle w:val="Hyperlink"/>
            <w:noProof/>
          </w:rPr>
          <w:t xml:space="preserve">Introduce a new field in </w:t>
        </w:r>
        <w:r w:rsidRPr="007B676A">
          <w:rPr>
            <w:rStyle w:val="Hyperlink"/>
            <w:i/>
            <w:iCs/>
            <w:noProof/>
          </w:rPr>
          <w:t>OtherConfig</w:t>
        </w:r>
        <w:r w:rsidRPr="007B676A">
          <w:rPr>
            <w:rStyle w:val="Hyperlink"/>
            <w:noProof/>
          </w:rPr>
          <w:t xml:space="preserve"> IE to allow the UE to report assistance information concerning SCG deactivation. This new field is only configured by the MN and consists of a prohibit timer to avoid frequent reports. The timer values are FFS.</w:t>
        </w:r>
      </w:hyperlink>
    </w:p>
    <w:p w14:paraId="34988C15"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4" w:history="1">
        <w:r w:rsidRPr="007B676A">
          <w:rPr>
            <w:rStyle w:val="Hyperlink"/>
            <w:noProof/>
            <w:lang w:val="en-US"/>
          </w:rPr>
          <w:t>Proposal 5</w:t>
        </w:r>
        <w:r>
          <w:rPr>
            <w:rFonts w:asciiTheme="minorHAnsi" w:eastAsiaTheme="minorEastAsia" w:hAnsiTheme="minorHAnsi" w:cstheme="minorBidi"/>
            <w:b w:val="0"/>
            <w:noProof/>
            <w:sz w:val="22"/>
            <w:szCs w:val="22"/>
            <w:lang w:eastAsia="en-GB"/>
          </w:rPr>
          <w:tab/>
        </w:r>
        <w:r w:rsidRPr="007B676A">
          <w:rPr>
            <w:rStyle w:val="Hyperlink"/>
            <w:noProof/>
            <w:lang w:val="en-US"/>
          </w:rPr>
          <w:t>For split data bearer, while SCG is de-activated, the UE does not submit PDCP PDUs to the RLC entities in the de-activated SCG and indicate the PDCP data volume as 0 to the SCG MAC entity.</w:t>
        </w:r>
      </w:hyperlink>
    </w:p>
    <w:p w14:paraId="5B42DB64"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5" w:history="1">
        <w:r w:rsidRPr="007B676A">
          <w:rPr>
            <w:rStyle w:val="Hyperlink"/>
            <w:noProof/>
            <w:lang w:val="en-US"/>
          </w:rPr>
          <w:t>Proposal 6</w:t>
        </w:r>
        <w:r>
          <w:rPr>
            <w:rFonts w:asciiTheme="minorHAnsi" w:eastAsiaTheme="minorEastAsia" w:hAnsiTheme="minorHAnsi" w:cstheme="minorBidi"/>
            <w:b w:val="0"/>
            <w:noProof/>
            <w:sz w:val="22"/>
            <w:szCs w:val="22"/>
            <w:lang w:eastAsia="en-GB"/>
          </w:rPr>
          <w:tab/>
        </w:r>
        <w:r w:rsidRPr="007B676A">
          <w:rPr>
            <w:rStyle w:val="Hyperlink"/>
            <w:noProof/>
            <w:lang w:val="en-US"/>
          </w:rPr>
          <w:t>Possible pre-processing of UL data for the deactivated SCG is left for UE implementation, as long as pre-processed data is not lost.</w:t>
        </w:r>
      </w:hyperlink>
    </w:p>
    <w:p w14:paraId="2EE77C65"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6" w:history="1">
        <w:r w:rsidRPr="007B676A">
          <w:rPr>
            <w:rStyle w:val="Hyperlink"/>
            <w:noProof/>
            <w:lang w:val="en-US"/>
          </w:rPr>
          <w:t>Proposal 7</w:t>
        </w:r>
        <w:r>
          <w:rPr>
            <w:rFonts w:asciiTheme="minorHAnsi" w:eastAsiaTheme="minorEastAsia" w:hAnsiTheme="minorHAnsi" w:cstheme="minorBidi"/>
            <w:b w:val="0"/>
            <w:noProof/>
            <w:sz w:val="22"/>
            <w:szCs w:val="22"/>
            <w:lang w:eastAsia="en-GB"/>
          </w:rPr>
          <w:tab/>
        </w:r>
        <w:r w:rsidRPr="007B676A">
          <w:rPr>
            <w:rStyle w:val="Hyperlink"/>
            <w:noProof/>
            <w:lang w:val="en-US"/>
          </w:rPr>
          <w:t>For UM DRB, PDCP entity is not suspended at SCG de-activation</w:t>
        </w:r>
      </w:hyperlink>
    </w:p>
    <w:p w14:paraId="019C0C35" w14:textId="77777777" w:rsidR="002714D1" w:rsidRDefault="002714D1">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0957" w:history="1">
        <w:r w:rsidRPr="007B676A">
          <w:rPr>
            <w:rStyle w:val="Hyperlink"/>
            <w:noProof/>
            <w:lang w:val="en-US"/>
          </w:rPr>
          <w:t>Proposal 8</w:t>
        </w:r>
        <w:r>
          <w:rPr>
            <w:rFonts w:asciiTheme="minorHAnsi" w:eastAsiaTheme="minorEastAsia" w:hAnsiTheme="minorHAnsi" w:cstheme="minorBidi"/>
            <w:b w:val="0"/>
            <w:noProof/>
            <w:sz w:val="22"/>
            <w:szCs w:val="22"/>
            <w:lang w:eastAsia="en-GB"/>
          </w:rPr>
          <w:tab/>
        </w:r>
        <w:r w:rsidRPr="007B676A">
          <w:rPr>
            <w:rStyle w:val="Hyperlink"/>
            <w:noProof/>
            <w:lang w:val="en-US"/>
          </w:rPr>
          <w:t>For UM DRB, UL data processing is not prohibited during SCG de-activation.</w:t>
        </w:r>
      </w:hyperlink>
    </w:p>
    <w:p w14:paraId="03A66D26" w14:textId="5A8CF4BD" w:rsidR="007E76BC" w:rsidRDefault="006E1C82" w:rsidP="00CE0424">
      <w:pPr>
        <w:pStyle w:val="BodyText"/>
        <w:rPr>
          <w:b/>
          <w:bCs/>
          <w:lang w:val="en-US"/>
        </w:rPr>
      </w:pPr>
      <w:r>
        <w:rPr>
          <w:b/>
          <w:bCs/>
          <w:lang w:val="en-US"/>
        </w:rPr>
        <w:fldChar w:fldCharType="end"/>
      </w:r>
      <w:bookmarkStart w:id="72" w:name="_In-sequence_SDU_delivery"/>
      <w:bookmarkEnd w:id="72"/>
    </w:p>
    <w:p w14:paraId="13122A78" w14:textId="77777777" w:rsidR="00AC3213" w:rsidRPr="00CE0424" w:rsidRDefault="00AC3213" w:rsidP="00AC3213">
      <w:pPr>
        <w:pStyle w:val="Heading1"/>
      </w:pPr>
      <w:r w:rsidRPr="00CE0424">
        <w:t>References</w:t>
      </w:r>
    </w:p>
    <w:bookmarkStart w:id="73" w:name="_Ref79054899"/>
    <w:bookmarkStart w:id="74" w:name="_Ref78983549"/>
    <w:p w14:paraId="67C61907" w14:textId="76977490" w:rsidR="002A4200" w:rsidRPr="00D869D6" w:rsidRDefault="002A4200" w:rsidP="002A4200">
      <w:pPr>
        <w:pStyle w:val="Reference"/>
      </w:pPr>
      <w:r>
        <w:fldChar w:fldCharType="begin"/>
      </w:r>
      <w:r>
        <w:instrText xml:space="preserve"> HYPERLINK "http://www.3gpp.org/ftp/tsg_ran/WG2_RL2//TSGR2_113-e/Docs//R2-2101095.zip" </w:instrText>
      </w:r>
      <w:r>
        <w:fldChar w:fldCharType="separate"/>
      </w:r>
      <w:r w:rsidRPr="00315D13">
        <w:rPr>
          <w:rStyle w:val="Hyperlink"/>
        </w:rPr>
        <w:t>R2-2101095</w:t>
      </w:r>
      <w:r>
        <w:fldChar w:fldCharType="end"/>
      </w:r>
      <w:r>
        <w:t xml:space="preserve">, On the need for random access during SCG activation, Ericsson, </w:t>
      </w:r>
      <w:r w:rsidRPr="00EB0C39">
        <w:t>3GPP TSG-RAN WG2 #113e</w:t>
      </w:r>
      <w:bookmarkEnd w:id="73"/>
    </w:p>
    <w:p w14:paraId="59A70E59" w14:textId="678E27BE" w:rsidR="00C4762A" w:rsidRDefault="00C4762A" w:rsidP="004F60F2">
      <w:pPr>
        <w:pStyle w:val="Reference"/>
      </w:pPr>
      <w:bookmarkStart w:id="75" w:name="_Ref85465524"/>
      <w:bookmarkEnd w:id="74"/>
      <w:r>
        <w:t>R2-</w:t>
      </w:r>
      <w:r w:rsidRPr="00C1202B">
        <w:t>21</w:t>
      </w:r>
      <w:r w:rsidR="00C1202B" w:rsidRPr="00C1202B">
        <w:t>10518</w:t>
      </w:r>
      <w:r>
        <w:t xml:space="preserve">, </w:t>
      </w:r>
      <w:r w:rsidRPr="00C4762A">
        <w:t>Efficient activation of deactivated SCG</w:t>
      </w:r>
      <w:r>
        <w:t xml:space="preserve">, Ericsson, </w:t>
      </w:r>
      <w:r w:rsidRPr="00D869D6">
        <w:t>3GPP TSG-RAN WG2 #11</w:t>
      </w:r>
      <w:r>
        <w:t>6</w:t>
      </w:r>
      <w:r w:rsidRPr="00D869D6">
        <w:t xml:space="preserve">-e, Electronic meeting, </w:t>
      </w:r>
      <w:r>
        <w:t>November</w:t>
      </w:r>
      <w:r w:rsidRPr="00D869D6">
        <w:t xml:space="preserve"> </w:t>
      </w:r>
      <w:r>
        <w:t>1st</w:t>
      </w:r>
      <w:r w:rsidRPr="00D869D6">
        <w:t xml:space="preserve"> – </w:t>
      </w:r>
      <w:r>
        <w:t>1</w:t>
      </w:r>
      <w:r w:rsidRPr="00D869D6">
        <w:t>2th, 2021</w:t>
      </w:r>
      <w:r>
        <w:t>.</w:t>
      </w:r>
      <w:bookmarkEnd w:id="75"/>
    </w:p>
    <w:bookmarkStart w:id="76" w:name="_Ref85214230"/>
    <w:p w14:paraId="185E2147" w14:textId="3CCE5E00" w:rsidR="009F7FB9" w:rsidRDefault="00812093" w:rsidP="00072484">
      <w:pPr>
        <w:pStyle w:val="Reference"/>
      </w:pPr>
      <w:r>
        <w:fldChar w:fldCharType="begin"/>
      </w:r>
      <w:r>
        <w:instrText xml:space="preserve"> HYPERLINK "http://www.3gpp.org/ftp/tsg_ran/WG2_RL2//TSGR2_115-e/Docs//R2-2108862.zip" </w:instrText>
      </w:r>
      <w:r>
        <w:fldChar w:fldCharType="separate"/>
      </w:r>
      <w:r w:rsidR="009F7FB9" w:rsidRPr="00812093">
        <w:rPr>
          <w:rStyle w:val="Hyperlink"/>
        </w:rPr>
        <w:t>R2-2108862</w:t>
      </w:r>
      <w:r>
        <w:fldChar w:fldCharType="end"/>
      </w:r>
      <w:r w:rsidR="009F7FB9">
        <w:t xml:space="preserve">, </w:t>
      </w:r>
      <w:r w:rsidR="009F7FB9" w:rsidRPr="009F7FB9">
        <w:t>[AT115-e][</w:t>
      </w:r>
      <w:proofErr w:type="gramStart"/>
      <w:r w:rsidR="009F7FB9" w:rsidRPr="009F7FB9">
        <w:t>220][</w:t>
      </w:r>
      <w:proofErr w:type="gramEnd"/>
      <w:r w:rsidR="009F7FB9" w:rsidRPr="009F7FB9">
        <w:t>R17 DCCA] Bearer handling of SCG deactivation (Samsung)</w:t>
      </w:r>
      <w:r w:rsidR="009F7FB9">
        <w:t xml:space="preserve">, </w:t>
      </w:r>
      <w:r w:rsidR="0072043B" w:rsidRPr="00D869D6">
        <w:t>3GPP TSG-RAN WG2 #11</w:t>
      </w:r>
      <w:r w:rsidR="0072043B">
        <w:t>5</w:t>
      </w:r>
      <w:r w:rsidR="0072043B" w:rsidRPr="00D869D6">
        <w:t>-e, Electronic meeting, A</w:t>
      </w:r>
      <w:r w:rsidR="0072043B">
        <w:t>ugust</w:t>
      </w:r>
      <w:r w:rsidR="0072043B" w:rsidRPr="00D869D6">
        <w:t xml:space="preserve"> </w:t>
      </w:r>
      <w:r w:rsidR="0072043B">
        <w:t>9</w:t>
      </w:r>
      <w:r w:rsidR="0072043B" w:rsidRPr="00D869D6">
        <w:t>th – 2</w:t>
      </w:r>
      <w:r w:rsidR="0072043B">
        <w:t>7</w:t>
      </w:r>
      <w:r w:rsidR="0072043B" w:rsidRPr="00D869D6">
        <w:t>th, 2021</w:t>
      </w:r>
      <w:r w:rsidR="0072043B">
        <w:t>.</w:t>
      </w:r>
      <w:bookmarkEnd w:id="76"/>
    </w:p>
    <w:p w14:paraId="69E3D390" w14:textId="77777777" w:rsidR="003352E8" w:rsidRDefault="003352E8" w:rsidP="003352E8">
      <w:pPr>
        <w:pStyle w:val="Reference"/>
      </w:pPr>
      <w:bookmarkStart w:id="77" w:name="_Ref85650759"/>
      <w:bookmarkStart w:id="78" w:name="_Ref85650306"/>
      <w:bookmarkStart w:id="79" w:name="_Ref85731730"/>
      <w:r>
        <w:t xml:space="preserve">Running CR for TS 38.331 Introducing efficient SCG activation/deactivation v12, </w:t>
      </w:r>
      <w:bookmarkEnd w:id="77"/>
      <w:bookmarkEnd w:id="78"/>
      <w:r>
        <w:t xml:space="preserve">Email discussion </w:t>
      </w:r>
      <w:r w:rsidRPr="00FA16CC">
        <w:t>[Post115-e][</w:t>
      </w:r>
      <w:proofErr w:type="gramStart"/>
      <w:r w:rsidRPr="00FA16CC">
        <w:t>212][</w:t>
      </w:r>
      <w:proofErr w:type="gramEnd"/>
      <w:r w:rsidRPr="00FA16CC">
        <w:t>R17 DCCA] Running NR/LTE RRCs CR for SCG deactivation (Huawei)</w:t>
      </w:r>
      <w:bookmarkEnd w:id="79"/>
    </w:p>
    <w:p w14:paraId="0FED83C0" w14:textId="1A038F5F" w:rsidR="00126FEB" w:rsidRDefault="00126FEB" w:rsidP="00126FEB">
      <w:pPr>
        <w:pStyle w:val="Heading1"/>
      </w:pPr>
      <w:r>
        <w:t>An</w:t>
      </w:r>
      <w:r w:rsidRPr="00CE0424">
        <w:t>n</w:t>
      </w:r>
      <w:r>
        <w:t>ex A1</w:t>
      </w:r>
      <w:r w:rsidR="006435D4">
        <w:t>:</w:t>
      </w:r>
      <w:r w:rsidR="00423B00">
        <w:t xml:space="preserve"> </w:t>
      </w:r>
      <w:r w:rsidR="00661440">
        <w:t xml:space="preserve">TP </w:t>
      </w:r>
      <w:r w:rsidR="008D73FB">
        <w:t>against 38.331 running CR</w:t>
      </w:r>
      <w:r w:rsidR="00C456A0">
        <w:t xml:space="preserve"> </w:t>
      </w:r>
      <w:r w:rsidR="00661440">
        <w:t>on c</w:t>
      </w:r>
      <w:r w:rsidR="00423B00">
        <w:t xml:space="preserve">ontrol of </w:t>
      </w:r>
      <w:r w:rsidR="00661440">
        <w:t>SCG activation/deactivation</w:t>
      </w:r>
    </w:p>
    <w:p w14:paraId="19D60D66" w14:textId="091849A9" w:rsidR="00373F65" w:rsidRDefault="00373F65" w:rsidP="00373F65">
      <w:pPr>
        <w:pStyle w:val="BodyText"/>
      </w:pPr>
      <w:r>
        <w:t xml:space="preserve">Here, </w:t>
      </w:r>
      <w:r w:rsidR="005A492E">
        <w:t>the</w:t>
      </w:r>
      <w:r>
        <w:t xml:space="preserve"> 38.331 running CR v12 </w:t>
      </w:r>
      <w:r>
        <w:fldChar w:fldCharType="begin"/>
      </w:r>
      <w:r>
        <w:instrText xml:space="preserve"> REF _Ref85650306 \r \h </w:instrText>
      </w:r>
      <w:r>
        <w:fldChar w:fldCharType="separate"/>
      </w:r>
      <w:r w:rsidR="002714D1">
        <w:t>[4]</w:t>
      </w:r>
      <w:r>
        <w:fldChar w:fldCharType="end"/>
      </w:r>
      <w:r>
        <w:t xml:space="preserve"> from email discussion [Post115-e][</w:t>
      </w:r>
      <w:proofErr w:type="gramStart"/>
      <w:r>
        <w:t>212][</w:t>
      </w:r>
      <w:proofErr w:type="gramEnd"/>
      <w:r>
        <w:t xml:space="preserve">R17 DCCA] </w:t>
      </w:r>
      <w:r w:rsidRPr="00FF7F79">
        <w:t>Running NR/LTE RRCs CR for SCG deactivation (Huawei)</w:t>
      </w:r>
      <w:r>
        <w:t xml:space="preserve"> is used as basis and the change bars illustrate the proposed changes.</w:t>
      </w:r>
    </w:p>
    <w:p w14:paraId="22BD8BCC" w14:textId="77777777" w:rsidR="00373F65" w:rsidRPr="00E51233" w:rsidRDefault="00373F65" w:rsidP="00373F65">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76699370" w14:textId="77777777" w:rsidR="005A492E" w:rsidRPr="005A492E" w:rsidRDefault="005A492E" w:rsidP="005A492E">
      <w:pPr>
        <w:keepNext/>
        <w:keepLines/>
        <w:spacing w:before="120"/>
        <w:ind w:left="1418" w:hanging="1418"/>
        <w:outlineLvl w:val="3"/>
        <w:rPr>
          <w:rFonts w:ascii="Arial" w:eastAsia="MS Mincho" w:hAnsi="Arial"/>
          <w:sz w:val="24"/>
        </w:rPr>
      </w:pPr>
      <w:bookmarkStart w:id="80" w:name="_Toc60776760"/>
      <w:bookmarkStart w:id="81" w:name="_Toc76423046"/>
      <w:r w:rsidRPr="005A492E">
        <w:rPr>
          <w:rFonts w:ascii="Arial" w:eastAsia="MS Mincho" w:hAnsi="Arial"/>
          <w:sz w:val="24"/>
        </w:rPr>
        <w:t>5.3.5.3</w:t>
      </w:r>
      <w:r w:rsidRPr="005A492E">
        <w:rPr>
          <w:rFonts w:ascii="Arial" w:eastAsia="MS Mincho" w:hAnsi="Arial"/>
          <w:sz w:val="24"/>
        </w:rPr>
        <w:tab/>
        <w:t xml:space="preserve">Reception of an </w:t>
      </w:r>
      <w:proofErr w:type="spellStart"/>
      <w:r w:rsidRPr="005A492E">
        <w:rPr>
          <w:rFonts w:ascii="Arial" w:eastAsia="MS Mincho" w:hAnsi="Arial"/>
          <w:i/>
          <w:sz w:val="24"/>
        </w:rPr>
        <w:t>RRCReconfiguration</w:t>
      </w:r>
      <w:proofErr w:type="spellEnd"/>
      <w:r w:rsidRPr="005A492E">
        <w:rPr>
          <w:rFonts w:ascii="Arial" w:eastAsia="MS Mincho" w:hAnsi="Arial"/>
          <w:sz w:val="24"/>
        </w:rPr>
        <w:t xml:space="preserve"> by the UE</w:t>
      </w:r>
    </w:p>
    <w:p w14:paraId="4B4A22C7" w14:textId="77777777" w:rsidR="005A492E" w:rsidRPr="005A492E" w:rsidRDefault="005A492E" w:rsidP="005A492E">
      <w:r w:rsidRPr="005A492E">
        <w:t xml:space="preserve">The UE shall perform the following actions upon reception of the </w:t>
      </w:r>
      <w:proofErr w:type="spellStart"/>
      <w:r w:rsidRPr="005A492E">
        <w:rPr>
          <w:i/>
        </w:rPr>
        <w:t>RRCReconfiguration</w:t>
      </w:r>
      <w:proofErr w:type="spellEnd"/>
      <w:r w:rsidRPr="005A492E">
        <w:rPr>
          <w:i/>
        </w:rPr>
        <w:t>,</w:t>
      </w:r>
      <w:r w:rsidRPr="005A492E">
        <w:t xml:space="preserve"> or upon execution of the conditional reconfiguration (CHO or CPC):</w:t>
      </w:r>
    </w:p>
    <w:p w14:paraId="76250621" w14:textId="37012CCE" w:rsidR="005A492E" w:rsidRPr="005A492E" w:rsidRDefault="005A492E" w:rsidP="005A492E">
      <w:pPr>
        <w:ind w:left="568" w:hanging="284"/>
        <w:rPr>
          <w:ins w:id="82" w:author="Huawei, HiSilicon" w:date="2021-10-19T12:49:00Z"/>
        </w:rPr>
      </w:pPr>
      <w:ins w:id="83" w:author="Huawei, HiSilicon" w:date="2021-10-19T12:49:00Z">
        <w:r w:rsidRPr="005A492E">
          <w:lastRenderedPageBreak/>
          <w:t>1&gt;</w:t>
        </w:r>
        <w:r w:rsidRPr="005A492E">
          <w:tab/>
          <w:t xml:space="preserve">if the </w:t>
        </w:r>
      </w:ins>
      <w:ins w:id="84" w:author="Ericsson" w:date="2021-10-20T19:51:00Z">
        <w:r>
          <w:t>SCG is activated and the</w:t>
        </w:r>
        <w:r w:rsidRPr="005E169F">
          <w:t xml:space="preserve"> </w:t>
        </w:r>
      </w:ins>
      <w:proofErr w:type="spellStart"/>
      <w:ins w:id="85" w:author="Huawei, HiSilicon" w:date="2021-10-19T12:49:00Z">
        <w:r w:rsidRPr="005A492E">
          <w:rPr>
            <w:i/>
            <w:iCs/>
          </w:rPr>
          <w:t>RRCReconfiguration</w:t>
        </w:r>
        <w:proofErr w:type="spellEnd"/>
        <w:r w:rsidRPr="005A492E">
          <w:t xml:space="preserve"> includes the </w:t>
        </w:r>
        <w:proofErr w:type="spellStart"/>
        <w:r w:rsidRPr="005A492E">
          <w:rPr>
            <w:i/>
          </w:rPr>
          <w:t>scg</w:t>
        </w:r>
        <w:proofErr w:type="spellEnd"/>
        <w:r w:rsidRPr="005A492E">
          <w:rPr>
            <w:i/>
          </w:rPr>
          <w:t>-State</w:t>
        </w:r>
        <w:r w:rsidRPr="005A492E">
          <w:t>:</w:t>
        </w:r>
      </w:ins>
    </w:p>
    <w:p w14:paraId="05691807" w14:textId="614DE613" w:rsidR="005A492E" w:rsidRPr="005A492E" w:rsidRDefault="005A492E" w:rsidP="005A492E">
      <w:pPr>
        <w:ind w:left="851" w:hanging="284"/>
        <w:rPr>
          <w:ins w:id="86" w:author="Huawei, HiSilicon" w:date="2021-10-19T12:49:00Z"/>
        </w:rPr>
      </w:pPr>
      <w:ins w:id="87" w:author="Huawei, HiSilicon" w:date="2021-10-19T12:49:00Z">
        <w:r w:rsidRPr="005A492E">
          <w:t>2&gt;</w:t>
        </w:r>
        <w:r w:rsidRPr="005A492E">
          <w:tab/>
          <w:t>consider the SCG to be deactivated</w:t>
        </w:r>
      </w:ins>
      <w:ins w:id="88" w:author="Ericsson" w:date="2021-10-20T19:51:00Z">
        <w:r w:rsidRPr="005A492E">
          <w:t xml:space="preserve"> </w:t>
        </w:r>
        <w:r>
          <w:t xml:space="preserve">and indicate this to lower </w:t>
        </w:r>
        <w:proofErr w:type="gramStart"/>
        <w:r>
          <w:t>layers</w:t>
        </w:r>
      </w:ins>
      <w:ins w:id="89" w:author="Huawei, HiSilicon" w:date="2021-10-19T12:49:00Z">
        <w:r w:rsidRPr="005A492E">
          <w:t>;</w:t>
        </w:r>
        <w:proofErr w:type="gramEnd"/>
      </w:ins>
    </w:p>
    <w:p w14:paraId="2BCB77B8" w14:textId="28541300" w:rsidR="005A492E" w:rsidRPr="005A492E" w:rsidRDefault="005A492E" w:rsidP="005A492E">
      <w:pPr>
        <w:ind w:left="568" w:hanging="284"/>
        <w:rPr>
          <w:ins w:id="90" w:author="Huawei, HiSilicon" w:date="2021-10-19T12:57:00Z"/>
        </w:rPr>
      </w:pPr>
      <w:ins w:id="91" w:author="Huawei, HiSilicon" w:date="2021-10-19T12:57:00Z">
        <w:r w:rsidRPr="005A492E">
          <w:t>1&gt;</w:t>
        </w:r>
        <w:r w:rsidRPr="005A492E">
          <w:tab/>
          <w:t>else</w:t>
        </w:r>
      </w:ins>
      <w:ins w:id="92" w:author="Ericsson" w:date="2021-10-20T19:52:00Z">
        <w:r w:rsidRPr="005A492E">
          <w:t xml:space="preserve"> </w:t>
        </w:r>
        <w:r w:rsidRPr="00661440">
          <w:t>if the</w:t>
        </w:r>
        <w:r>
          <w:t xml:space="preserve"> SCG is deactivated and the</w:t>
        </w:r>
        <w:r w:rsidRPr="00661440">
          <w:t xml:space="preserve"> </w:t>
        </w:r>
        <w:proofErr w:type="spellStart"/>
        <w:r w:rsidRPr="00661440">
          <w:rPr>
            <w:i/>
          </w:rPr>
          <w:t>RRCReconfiguration</w:t>
        </w:r>
        <w:proofErr w:type="spellEnd"/>
        <w:r w:rsidRPr="005E169F">
          <w:t xml:space="preserve"> </w:t>
        </w:r>
        <w:r>
          <w:t>does not</w:t>
        </w:r>
        <w:r w:rsidRPr="00661440">
          <w:t xml:space="preserve"> include </w:t>
        </w:r>
        <w:r>
          <w:t xml:space="preserve">the </w:t>
        </w:r>
        <w:proofErr w:type="spellStart"/>
        <w:r w:rsidRPr="00661440">
          <w:rPr>
            <w:i/>
            <w:iCs/>
          </w:rPr>
          <w:t>scg</w:t>
        </w:r>
        <w:proofErr w:type="spellEnd"/>
        <w:r w:rsidRPr="00661440">
          <w:rPr>
            <w:i/>
            <w:iCs/>
          </w:rPr>
          <w:t>-State</w:t>
        </w:r>
      </w:ins>
      <w:ins w:id="93" w:author="Huawei, HiSilicon" w:date="2021-10-19T12:57:00Z">
        <w:r w:rsidRPr="005A492E">
          <w:t>:</w:t>
        </w:r>
      </w:ins>
    </w:p>
    <w:p w14:paraId="37BCAA02" w14:textId="55B81282" w:rsidR="005A492E" w:rsidRPr="005A492E" w:rsidRDefault="005A492E" w:rsidP="005A492E">
      <w:pPr>
        <w:ind w:left="851" w:hanging="284"/>
        <w:rPr>
          <w:ins w:id="94" w:author="Huawei, HiSilicon" w:date="2021-10-19T12:57:00Z"/>
        </w:rPr>
      </w:pPr>
      <w:ins w:id="95" w:author="Huawei, HiSilicon" w:date="2021-10-19T12:57:00Z">
        <w:r w:rsidRPr="005A492E">
          <w:t>2&gt;</w:t>
        </w:r>
        <w:r w:rsidRPr="005A492E">
          <w:tab/>
          <w:t xml:space="preserve">consider the SCG </w:t>
        </w:r>
      </w:ins>
      <w:ins w:id="96" w:author="Huawei, HiSilicon" w:date="2021-10-19T12:58:00Z">
        <w:del w:id="97" w:author="Ericsson" w:date="2021-10-20T19:52:00Z">
          <w:r w:rsidRPr="005A492E" w:rsidDel="005A492E">
            <w:delText xml:space="preserve">(if any) </w:delText>
          </w:r>
        </w:del>
      </w:ins>
      <w:ins w:id="98" w:author="Huawei, HiSilicon" w:date="2021-10-19T12:57:00Z">
        <w:r w:rsidRPr="005A492E">
          <w:t>to be activated</w:t>
        </w:r>
      </w:ins>
      <w:ins w:id="99" w:author="Ericsson" w:date="2021-10-20T19:52:00Z">
        <w:r w:rsidRPr="005A492E">
          <w:t xml:space="preserve"> </w:t>
        </w:r>
        <w:r>
          <w:t xml:space="preserve">and indicate this to lower </w:t>
        </w:r>
        <w:proofErr w:type="gramStart"/>
        <w:r>
          <w:t>layers</w:t>
        </w:r>
      </w:ins>
      <w:ins w:id="100" w:author="Huawei, HiSilicon" w:date="2021-10-19T12:57:00Z">
        <w:r w:rsidRPr="005A492E">
          <w:t>;</w:t>
        </w:r>
        <w:proofErr w:type="gramEnd"/>
      </w:ins>
    </w:p>
    <w:p w14:paraId="5BD2D23C" w14:textId="77777777" w:rsidR="005A492E" w:rsidRPr="005A492E" w:rsidRDefault="005A492E" w:rsidP="005A492E">
      <w:pPr>
        <w:ind w:left="568" w:hanging="284"/>
      </w:pPr>
      <w:r w:rsidRPr="005A492E">
        <w:t>1&gt;</w:t>
      </w:r>
      <w:r w:rsidRPr="005A492E">
        <w:tab/>
        <w:t xml:space="preserve">if the </w:t>
      </w:r>
      <w:proofErr w:type="spellStart"/>
      <w:r w:rsidRPr="005A492E">
        <w:rPr>
          <w:i/>
          <w:iCs/>
        </w:rPr>
        <w:t>RRCReconfiguration</w:t>
      </w:r>
      <w:proofErr w:type="spellEnd"/>
      <w:r w:rsidRPr="005A492E">
        <w:t xml:space="preserve"> is applied due to a conditional reconfiguration execution upon cell selection performed while timer T311 was running, as defined in 5.3.7.3:</w:t>
      </w:r>
    </w:p>
    <w:p w14:paraId="41D83AE3" w14:textId="77777777" w:rsidR="005A492E" w:rsidRPr="005A492E" w:rsidRDefault="005A492E" w:rsidP="005A492E">
      <w:pPr>
        <w:ind w:left="851" w:hanging="284"/>
      </w:pPr>
      <w:r w:rsidRPr="005A492E">
        <w:t>2&gt;</w:t>
      </w:r>
      <w:r w:rsidRPr="005A492E">
        <w:tab/>
        <w:t xml:space="preserve">remove all the entries within </w:t>
      </w:r>
      <w:proofErr w:type="spellStart"/>
      <w:r w:rsidRPr="005A492E">
        <w:rPr>
          <w:i/>
          <w:iCs/>
        </w:rPr>
        <w:t>VarConditionalReconfig</w:t>
      </w:r>
      <w:proofErr w:type="spellEnd"/>
      <w:r w:rsidRPr="005A492E">
        <w:t xml:space="preserve">, if </w:t>
      </w:r>
      <w:proofErr w:type="gramStart"/>
      <w:r w:rsidRPr="005A492E">
        <w:t>any;</w:t>
      </w:r>
      <w:proofErr w:type="gramEnd"/>
    </w:p>
    <w:p w14:paraId="1F57F04E"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includes the </w:t>
      </w:r>
      <w:r w:rsidRPr="005A492E">
        <w:rPr>
          <w:i/>
        </w:rPr>
        <w:t>daps-</w:t>
      </w:r>
      <w:proofErr w:type="spellStart"/>
      <w:r w:rsidRPr="005A492E">
        <w:rPr>
          <w:i/>
        </w:rPr>
        <w:t>SourceRelease</w:t>
      </w:r>
      <w:proofErr w:type="spellEnd"/>
      <w:r w:rsidRPr="005A492E">
        <w:t>:</w:t>
      </w:r>
    </w:p>
    <w:p w14:paraId="0BAAB203" w14:textId="77777777" w:rsidR="005A492E" w:rsidRPr="005A492E" w:rsidRDefault="005A492E" w:rsidP="005A492E">
      <w:pPr>
        <w:ind w:left="851" w:hanging="284"/>
      </w:pPr>
      <w:r w:rsidRPr="005A492E">
        <w:t>2&gt;</w:t>
      </w:r>
      <w:r w:rsidRPr="005A492E">
        <w:tab/>
        <w:t xml:space="preserve">reset the source MAC and release the source MAC </w:t>
      </w:r>
      <w:proofErr w:type="gramStart"/>
      <w:r w:rsidRPr="005A492E">
        <w:t>configuration;</w:t>
      </w:r>
      <w:proofErr w:type="gramEnd"/>
    </w:p>
    <w:p w14:paraId="2E7BD01E" w14:textId="77777777" w:rsidR="005A492E" w:rsidRPr="005A492E" w:rsidRDefault="005A492E" w:rsidP="005A492E">
      <w:pPr>
        <w:ind w:left="851" w:hanging="284"/>
      </w:pPr>
      <w:r w:rsidRPr="005A492E">
        <w:t>2&gt;</w:t>
      </w:r>
      <w:r w:rsidRPr="005A492E">
        <w:tab/>
        <w:t>for each DAPS bearer:</w:t>
      </w:r>
    </w:p>
    <w:p w14:paraId="5EEBDD1F" w14:textId="77777777" w:rsidR="005A492E" w:rsidRPr="005A492E" w:rsidRDefault="005A492E" w:rsidP="005A492E">
      <w:pPr>
        <w:ind w:left="1135" w:hanging="284"/>
      </w:pPr>
      <w:r w:rsidRPr="005A492E">
        <w:t>3&gt;</w:t>
      </w:r>
      <w:r w:rsidRPr="005A492E">
        <w:tab/>
        <w:t xml:space="preserve">release the RLC entity or entities as specified in TS 38.322 [4], clause 5.1.3, and the associated logical channel for the source </w:t>
      </w:r>
      <w:proofErr w:type="spellStart"/>
      <w:proofErr w:type="gramStart"/>
      <w:r w:rsidRPr="005A492E">
        <w:t>SpCell</w:t>
      </w:r>
      <w:proofErr w:type="spellEnd"/>
      <w:r w:rsidRPr="005A492E">
        <w:t>;</w:t>
      </w:r>
      <w:proofErr w:type="gramEnd"/>
    </w:p>
    <w:p w14:paraId="198EE061" w14:textId="77777777" w:rsidR="005A492E" w:rsidRPr="005A492E" w:rsidRDefault="005A492E" w:rsidP="005A492E">
      <w:pPr>
        <w:ind w:left="1135" w:hanging="284"/>
      </w:pPr>
      <w:r w:rsidRPr="005A492E">
        <w:t>3&gt;</w:t>
      </w:r>
      <w:r w:rsidRPr="005A492E">
        <w:tab/>
        <w:t>reconfigure the PDCP entity to release DAPS as specified in TS 38.323 [5</w:t>
      </w:r>
      <w:proofErr w:type="gramStart"/>
      <w:r w:rsidRPr="005A492E">
        <w:t>];</w:t>
      </w:r>
      <w:proofErr w:type="gramEnd"/>
    </w:p>
    <w:p w14:paraId="1942B538" w14:textId="77777777" w:rsidR="005A492E" w:rsidRPr="005A492E" w:rsidRDefault="005A492E" w:rsidP="005A492E">
      <w:pPr>
        <w:ind w:left="851" w:hanging="284"/>
      </w:pPr>
      <w:r w:rsidRPr="005A492E">
        <w:t>2&gt;</w:t>
      </w:r>
      <w:r w:rsidRPr="005A492E">
        <w:tab/>
        <w:t>for each SRB:</w:t>
      </w:r>
    </w:p>
    <w:p w14:paraId="2F2EDFDD" w14:textId="77777777" w:rsidR="005A492E" w:rsidRPr="005A492E" w:rsidRDefault="005A492E" w:rsidP="005A492E">
      <w:pPr>
        <w:ind w:left="1135" w:hanging="284"/>
      </w:pPr>
      <w:r w:rsidRPr="005A492E">
        <w:t>3&gt;</w:t>
      </w:r>
      <w:r w:rsidRPr="005A492E">
        <w:tab/>
        <w:t xml:space="preserve">release the PDCP entity for the source </w:t>
      </w:r>
      <w:proofErr w:type="spellStart"/>
      <w:proofErr w:type="gramStart"/>
      <w:r w:rsidRPr="005A492E">
        <w:t>SpCell</w:t>
      </w:r>
      <w:proofErr w:type="spellEnd"/>
      <w:r w:rsidRPr="005A492E">
        <w:t>;</w:t>
      </w:r>
      <w:proofErr w:type="gramEnd"/>
    </w:p>
    <w:p w14:paraId="344EF5CE" w14:textId="77777777" w:rsidR="005A492E" w:rsidRPr="005A492E" w:rsidRDefault="005A492E" w:rsidP="005A492E">
      <w:pPr>
        <w:ind w:left="1135" w:hanging="284"/>
      </w:pPr>
      <w:r w:rsidRPr="005A492E">
        <w:t>3&gt;</w:t>
      </w:r>
      <w:r w:rsidRPr="005A492E">
        <w:tab/>
        <w:t xml:space="preserve">release the RLC entity as specified in TS 38.322 [4], clause 5.1.3, and the associated logical channel for the source </w:t>
      </w:r>
      <w:proofErr w:type="spellStart"/>
      <w:proofErr w:type="gramStart"/>
      <w:r w:rsidRPr="005A492E">
        <w:t>SpCell</w:t>
      </w:r>
      <w:proofErr w:type="spellEnd"/>
      <w:r w:rsidRPr="005A492E">
        <w:t>;</w:t>
      </w:r>
      <w:proofErr w:type="gramEnd"/>
    </w:p>
    <w:p w14:paraId="5438B57A" w14:textId="77777777" w:rsidR="005A492E" w:rsidRPr="005A492E" w:rsidRDefault="005A492E" w:rsidP="005A492E">
      <w:pPr>
        <w:ind w:left="851" w:hanging="284"/>
      </w:pPr>
      <w:r w:rsidRPr="005A492E">
        <w:t>2&gt;</w:t>
      </w:r>
      <w:r w:rsidRPr="005A492E">
        <w:tab/>
        <w:t xml:space="preserve">release the physical channel configuration for the source </w:t>
      </w:r>
      <w:proofErr w:type="spellStart"/>
      <w:proofErr w:type="gramStart"/>
      <w:r w:rsidRPr="005A492E">
        <w:t>SpCell</w:t>
      </w:r>
      <w:proofErr w:type="spellEnd"/>
      <w:r w:rsidRPr="005A492E">
        <w:t>;</w:t>
      </w:r>
      <w:proofErr w:type="gramEnd"/>
    </w:p>
    <w:p w14:paraId="1E96FAC4" w14:textId="77777777" w:rsidR="005A492E" w:rsidRPr="005A492E" w:rsidRDefault="005A492E" w:rsidP="005A492E">
      <w:pPr>
        <w:ind w:left="851" w:hanging="284"/>
      </w:pPr>
      <w:r w:rsidRPr="005A492E">
        <w:t>2&gt;</w:t>
      </w:r>
      <w:r w:rsidRPr="005A492E">
        <w:tab/>
        <w:t xml:space="preserve">discard the keys used in the source </w:t>
      </w:r>
      <w:proofErr w:type="spellStart"/>
      <w:r w:rsidRPr="005A492E">
        <w:t>SpCell</w:t>
      </w:r>
      <w:proofErr w:type="spellEnd"/>
      <w:r w:rsidRPr="005A492E">
        <w:t xml:space="preserve"> (the </w:t>
      </w:r>
      <w:proofErr w:type="spellStart"/>
      <w:r w:rsidRPr="005A492E">
        <w:t>K</w:t>
      </w:r>
      <w:r w:rsidRPr="005A492E">
        <w:rPr>
          <w:vertAlign w:val="subscript"/>
        </w:rPr>
        <w:t>gNB</w:t>
      </w:r>
      <w:proofErr w:type="spellEnd"/>
      <w:r w:rsidRPr="005A492E">
        <w:t xml:space="preserve"> key, the </w:t>
      </w:r>
      <w:proofErr w:type="spellStart"/>
      <w:r w:rsidRPr="005A492E">
        <w:t>K</w:t>
      </w:r>
      <w:r w:rsidRPr="005A492E">
        <w:rPr>
          <w:vertAlign w:val="subscript"/>
        </w:rPr>
        <w:t>RRCenc</w:t>
      </w:r>
      <w:proofErr w:type="spellEnd"/>
      <w:r w:rsidRPr="005A492E">
        <w:t xml:space="preserve"> key, the </w:t>
      </w:r>
      <w:proofErr w:type="spellStart"/>
      <w:r w:rsidRPr="005A492E">
        <w:t>K</w:t>
      </w:r>
      <w:r w:rsidRPr="005A492E">
        <w:rPr>
          <w:vertAlign w:val="subscript"/>
        </w:rPr>
        <w:t>RRCint</w:t>
      </w:r>
      <w:proofErr w:type="spellEnd"/>
      <w:r w:rsidRPr="005A492E">
        <w:t xml:space="preserve"> key, the </w:t>
      </w:r>
      <w:proofErr w:type="spellStart"/>
      <w:r w:rsidRPr="005A492E">
        <w:t>K</w:t>
      </w:r>
      <w:r w:rsidRPr="005A492E">
        <w:rPr>
          <w:vertAlign w:val="subscript"/>
        </w:rPr>
        <w:t>UPint</w:t>
      </w:r>
      <w:proofErr w:type="spellEnd"/>
      <w:r w:rsidRPr="005A492E">
        <w:t xml:space="preserve"> key </w:t>
      </w:r>
      <w:r w:rsidRPr="005A492E">
        <w:rPr>
          <w:lang w:eastAsia="zh-CN"/>
        </w:rPr>
        <w:t xml:space="preserve">and the </w:t>
      </w:r>
      <w:proofErr w:type="spellStart"/>
      <w:r w:rsidRPr="005A492E">
        <w:t>K</w:t>
      </w:r>
      <w:r w:rsidRPr="005A492E">
        <w:rPr>
          <w:vertAlign w:val="subscript"/>
        </w:rPr>
        <w:t>UPenc</w:t>
      </w:r>
      <w:proofErr w:type="spellEnd"/>
      <w:r w:rsidRPr="005A492E">
        <w:rPr>
          <w:lang w:eastAsia="zh-CN"/>
        </w:rPr>
        <w:t xml:space="preserve"> key), if </w:t>
      </w:r>
      <w:proofErr w:type="gramStart"/>
      <w:r w:rsidRPr="005A492E">
        <w:rPr>
          <w:lang w:eastAsia="zh-CN"/>
        </w:rPr>
        <w:t>any</w:t>
      </w:r>
      <w:r w:rsidRPr="005A492E">
        <w:t>;</w:t>
      </w:r>
      <w:proofErr w:type="gramEnd"/>
    </w:p>
    <w:p w14:paraId="211EE4D5"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is received via other RAT (i.e., inter-RAT handover to NR):</w:t>
      </w:r>
    </w:p>
    <w:p w14:paraId="393D78A0" w14:textId="77777777" w:rsidR="005A492E" w:rsidRPr="005A492E" w:rsidRDefault="005A492E" w:rsidP="005A492E">
      <w:pPr>
        <w:ind w:left="851" w:hanging="284"/>
      </w:pPr>
      <w:r w:rsidRPr="005A492E">
        <w:rPr>
          <w:rFonts w:eastAsia="MS Mincho"/>
        </w:rPr>
        <w:t>2&gt;</w:t>
      </w:r>
      <w:r w:rsidRPr="005A492E">
        <w:rPr>
          <w:rFonts w:eastAsia="MS Mincho"/>
        </w:rPr>
        <w:tab/>
        <w:t>i</w:t>
      </w:r>
      <w:r w:rsidRPr="005A492E">
        <w:t xml:space="preserve">f the </w:t>
      </w:r>
      <w:proofErr w:type="spellStart"/>
      <w:r w:rsidRPr="005A492E">
        <w:rPr>
          <w:rFonts w:eastAsia="MS Mincho"/>
          <w:i/>
        </w:rPr>
        <w:t>RRCReconfiguration</w:t>
      </w:r>
      <w:proofErr w:type="spellEnd"/>
      <w:r w:rsidRPr="005A492E">
        <w:rPr>
          <w:rFonts w:eastAsia="MS Mincho"/>
          <w:i/>
        </w:rPr>
        <w:t xml:space="preserve"> </w:t>
      </w:r>
      <w:r w:rsidRPr="005A492E">
        <w:rPr>
          <w:rFonts w:eastAsia="MS Mincho"/>
        </w:rPr>
        <w:t xml:space="preserve">does not include the </w:t>
      </w:r>
      <w:proofErr w:type="spellStart"/>
      <w:r w:rsidRPr="005A492E">
        <w:rPr>
          <w:i/>
        </w:rPr>
        <w:t>fullConfig</w:t>
      </w:r>
      <w:proofErr w:type="spellEnd"/>
      <w:r w:rsidRPr="005A492E">
        <w:rPr>
          <w:i/>
        </w:rPr>
        <w:t xml:space="preserve"> </w:t>
      </w:r>
      <w:r w:rsidRPr="005A492E">
        <w:t>and the UE is connected to 5GC (i.e., delta signalling during intra 5GC handover):</w:t>
      </w:r>
    </w:p>
    <w:p w14:paraId="06496347" w14:textId="77777777" w:rsidR="005A492E" w:rsidRPr="005A492E" w:rsidRDefault="005A492E" w:rsidP="005A492E">
      <w:pPr>
        <w:ind w:left="1135" w:hanging="284"/>
      </w:pPr>
      <w:r w:rsidRPr="005A492E">
        <w:t>3&gt;</w:t>
      </w:r>
      <w:r w:rsidRPr="005A492E">
        <w:tab/>
        <w:t xml:space="preserve">re-use the source RAT SDAP and PDCP configurations if available (i.e., current SDAP/PDCP configurations for all RBs from source E-UTRA RAT prior to the reception of the inter-RAT HO </w:t>
      </w:r>
      <w:proofErr w:type="spellStart"/>
      <w:r w:rsidRPr="005A492E">
        <w:rPr>
          <w:i/>
        </w:rPr>
        <w:t>RRCReconfiguration</w:t>
      </w:r>
      <w:proofErr w:type="spellEnd"/>
      <w:r w:rsidRPr="005A492E">
        <w:t xml:space="preserve"> message</w:t>
      </w:r>
      <w:proofErr w:type="gramStart"/>
      <w:r w:rsidRPr="005A492E">
        <w:t>);</w:t>
      </w:r>
      <w:proofErr w:type="gramEnd"/>
    </w:p>
    <w:p w14:paraId="48724367" w14:textId="77777777" w:rsidR="005A492E" w:rsidRPr="005A492E" w:rsidRDefault="005A492E" w:rsidP="005A492E">
      <w:pPr>
        <w:ind w:left="568" w:hanging="284"/>
      </w:pPr>
      <w:r w:rsidRPr="005A492E">
        <w:t>1&gt;</w:t>
      </w:r>
      <w:r w:rsidRPr="005A492E">
        <w:tab/>
        <w:t>else:</w:t>
      </w:r>
    </w:p>
    <w:p w14:paraId="6290B17D" w14:textId="77777777" w:rsidR="005A492E" w:rsidRPr="005A492E" w:rsidRDefault="005A492E" w:rsidP="005A492E">
      <w:pPr>
        <w:ind w:left="851" w:hanging="284"/>
      </w:pPr>
      <w:r w:rsidRPr="005A492E">
        <w:t>2&gt;</w:t>
      </w:r>
      <w:r w:rsidRPr="005A492E">
        <w:tab/>
        <w:t xml:space="preserve">if the </w:t>
      </w:r>
      <w:proofErr w:type="spellStart"/>
      <w:r w:rsidRPr="005A492E">
        <w:t>RRCReconfiguration</w:t>
      </w:r>
      <w:proofErr w:type="spellEnd"/>
      <w:r w:rsidRPr="005A492E">
        <w:t xml:space="preserve"> includes the </w:t>
      </w:r>
      <w:proofErr w:type="spellStart"/>
      <w:r w:rsidRPr="005A492E">
        <w:t>fullConfig</w:t>
      </w:r>
      <w:proofErr w:type="spellEnd"/>
      <w:r w:rsidRPr="005A492E">
        <w:t>:</w:t>
      </w:r>
    </w:p>
    <w:p w14:paraId="63F5F7E7" w14:textId="77777777" w:rsidR="005A492E" w:rsidRPr="005A492E" w:rsidRDefault="005A492E" w:rsidP="005A492E">
      <w:pPr>
        <w:ind w:left="1135" w:hanging="284"/>
      </w:pPr>
      <w:r w:rsidRPr="005A492E">
        <w:t>3&gt;</w:t>
      </w:r>
      <w:r w:rsidRPr="005A492E">
        <w:tab/>
        <w:t xml:space="preserve">perform the full configuration procedure as specified in </w:t>
      </w:r>
      <w:proofErr w:type="gramStart"/>
      <w:r w:rsidRPr="005A492E">
        <w:t>5.3.5.11;</w:t>
      </w:r>
      <w:proofErr w:type="gramEnd"/>
    </w:p>
    <w:p w14:paraId="6E343D8B" w14:textId="77777777" w:rsidR="005A492E" w:rsidRPr="005A492E" w:rsidRDefault="005A492E" w:rsidP="005A492E">
      <w:pPr>
        <w:ind w:left="568" w:hanging="284"/>
        <w:rPr>
          <w:rFonts w:eastAsia="Batang"/>
          <w:noProof/>
          <w:lang w:eastAsia="en-US"/>
        </w:rPr>
      </w:pPr>
      <w:r w:rsidRPr="005A492E">
        <w:rPr>
          <w:rFonts w:eastAsia="Batang"/>
          <w:noProof/>
          <w:lang w:eastAsia="en-US"/>
        </w:rPr>
        <w:t>1&gt;</w:t>
      </w:r>
      <w:r w:rsidRPr="005A492E">
        <w:rPr>
          <w:rFonts w:eastAsia="Batang"/>
          <w:noProof/>
          <w:lang w:eastAsia="en-US"/>
        </w:rPr>
        <w:tab/>
        <w:t xml:space="preserve">if the </w:t>
      </w:r>
      <w:proofErr w:type="spellStart"/>
      <w:r w:rsidRPr="005A492E">
        <w:rPr>
          <w:i/>
        </w:rPr>
        <w:t>RRCReconfiguration</w:t>
      </w:r>
      <w:proofErr w:type="spellEnd"/>
      <w:r w:rsidRPr="005A492E">
        <w:t xml:space="preserve"> </w:t>
      </w:r>
      <w:r w:rsidRPr="005A492E">
        <w:rPr>
          <w:rFonts w:eastAsia="Batang"/>
          <w:noProof/>
          <w:lang w:eastAsia="en-US"/>
        </w:rPr>
        <w:t xml:space="preserve">includes the </w:t>
      </w:r>
      <w:r w:rsidRPr="005A492E">
        <w:rPr>
          <w:rFonts w:eastAsia="Batang"/>
          <w:i/>
          <w:noProof/>
          <w:lang w:eastAsia="en-US"/>
        </w:rPr>
        <w:t>masterCellGroup</w:t>
      </w:r>
      <w:r w:rsidRPr="005A492E">
        <w:rPr>
          <w:rFonts w:eastAsia="Batang"/>
          <w:noProof/>
          <w:lang w:eastAsia="en-US"/>
        </w:rPr>
        <w:t>:</w:t>
      </w:r>
    </w:p>
    <w:p w14:paraId="6529FB86" w14:textId="77777777" w:rsidR="005A492E" w:rsidRPr="005A492E" w:rsidRDefault="005A492E" w:rsidP="005A492E">
      <w:pPr>
        <w:ind w:left="851" w:hanging="284"/>
        <w:rPr>
          <w:rFonts w:eastAsia="Batang"/>
          <w:noProof/>
        </w:rPr>
      </w:pPr>
      <w:r w:rsidRPr="005A492E">
        <w:rPr>
          <w:rFonts w:eastAsia="Batang"/>
          <w:noProof/>
        </w:rPr>
        <w:t>2&gt;</w:t>
      </w:r>
      <w:r w:rsidRPr="005A492E">
        <w:rPr>
          <w:rFonts w:eastAsia="Batang"/>
          <w:noProof/>
        </w:rPr>
        <w:tab/>
        <w:t xml:space="preserve">perform the cell group configuration for the received </w:t>
      </w:r>
      <w:r w:rsidRPr="005A492E">
        <w:rPr>
          <w:rFonts w:eastAsia="Batang"/>
          <w:i/>
          <w:noProof/>
        </w:rPr>
        <w:t>masterCellGroup</w:t>
      </w:r>
      <w:r w:rsidRPr="005A492E">
        <w:rPr>
          <w:rFonts w:eastAsia="Batang"/>
          <w:noProof/>
        </w:rPr>
        <w:t xml:space="preserve"> according to 5.3.5.5;</w:t>
      </w:r>
    </w:p>
    <w:p w14:paraId="16A3319A" w14:textId="77777777" w:rsidR="005A492E" w:rsidRPr="005A492E" w:rsidRDefault="005A492E" w:rsidP="005A492E">
      <w:pPr>
        <w:ind w:left="568" w:hanging="284"/>
        <w:rPr>
          <w:rFonts w:eastAsia="Batang"/>
          <w:noProof/>
          <w:lang w:eastAsia="en-US"/>
        </w:rPr>
      </w:pPr>
      <w:r w:rsidRPr="005A492E">
        <w:rPr>
          <w:rFonts w:eastAsia="Batang"/>
          <w:noProof/>
        </w:rPr>
        <w:t>1&gt;</w:t>
      </w:r>
      <w:r w:rsidRPr="005A492E">
        <w:rPr>
          <w:rFonts w:eastAsia="Batang"/>
          <w:noProof/>
        </w:rPr>
        <w:tab/>
        <w:t xml:space="preserve">if the </w:t>
      </w:r>
      <w:proofErr w:type="spellStart"/>
      <w:r w:rsidRPr="005A492E">
        <w:rPr>
          <w:i/>
        </w:rPr>
        <w:t>RRCReconfiguration</w:t>
      </w:r>
      <w:proofErr w:type="spellEnd"/>
      <w:r w:rsidRPr="005A492E">
        <w:t xml:space="preserve"> </w:t>
      </w:r>
      <w:r w:rsidRPr="005A492E">
        <w:rPr>
          <w:rFonts w:eastAsia="Batang"/>
          <w:noProof/>
          <w:lang w:eastAsia="en-US"/>
        </w:rPr>
        <w:t xml:space="preserve">includes the </w:t>
      </w:r>
      <w:r w:rsidRPr="005A492E">
        <w:rPr>
          <w:rFonts w:eastAsia="Batang"/>
          <w:i/>
          <w:noProof/>
          <w:lang w:eastAsia="en-US"/>
        </w:rPr>
        <w:t>masterKeyUpdate</w:t>
      </w:r>
      <w:r w:rsidRPr="005A492E">
        <w:rPr>
          <w:rFonts w:eastAsia="Batang"/>
          <w:noProof/>
          <w:lang w:eastAsia="en-US"/>
        </w:rPr>
        <w:t>:</w:t>
      </w:r>
    </w:p>
    <w:p w14:paraId="0DB2A655" w14:textId="77777777" w:rsidR="005A492E" w:rsidRPr="005A492E" w:rsidRDefault="005A492E" w:rsidP="005A492E">
      <w:pPr>
        <w:ind w:left="851" w:hanging="284"/>
        <w:rPr>
          <w:rFonts w:eastAsia="Batang"/>
          <w:noProof/>
        </w:rPr>
      </w:pPr>
      <w:r w:rsidRPr="005A492E">
        <w:rPr>
          <w:rFonts w:eastAsia="Batang"/>
          <w:noProof/>
        </w:rPr>
        <w:t>2&gt;</w:t>
      </w:r>
      <w:r w:rsidRPr="005A492E">
        <w:rPr>
          <w:rFonts w:eastAsia="Batang"/>
          <w:noProof/>
        </w:rPr>
        <w:tab/>
        <w:t xml:space="preserve">perform </w:t>
      </w:r>
      <w:r w:rsidRPr="005A492E">
        <w:t xml:space="preserve">AS </w:t>
      </w:r>
      <w:r w:rsidRPr="005A492E">
        <w:rPr>
          <w:rFonts w:eastAsia="Batang"/>
          <w:noProof/>
        </w:rPr>
        <w:t>security key update procedure as specified in 5.3.5.7;</w:t>
      </w:r>
    </w:p>
    <w:p w14:paraId="19A3C600" w14:textId="77777777" w:rsidR="005A492E" w:rsidRPr="005A492E" w:rsidRDefault="005A492E" w:rsidP="005A492E">
      <w:pPr>
        <w:ind w:left="568" w:hanging="284"/>
        <w:rPr>
          <w:rFonts w:eastAsia="Batang"/>
          <w:noProof/>
          <w:lang w:eastAsia="en-US"/>
        </w:rPr>
      </w:pPr>
      <w:r w:rsidRPr="005A492E">
        <w:rPr>
          <w:rFonts w:eastAsia="Batang"/>
          <w:noProof/>
          <w:lang w:eastAsia="en-US"/>
        </w:rPr>
        <w:t>1&gt;</w:t>
      </w:r>
      <w:r w:rsidRPr="005A492E">
        <w:rPr>
          <w:rFonts w:eastAsia="Batang"/>
          <w:noProof/>
          <w:lang w:eastAsia="en-US"/>
        </w:rPr>
        <w:tab/>
        <w:t xml:space="preserve">if the </w:t>
      </w:r>
      <w:r w:rsidRPr="005A492E">
        <w:rPr>
          <w:rFonts w:eastAsia="Batang"/>
          <w:i/>
          <w:noProof/>
          <w:lang w:eastAsia="en-US"/>
        </w:rPr>
        <w:t>RRCReconfiguration</w:t>
      </w:r>
      <w:r w:rsidRPr="005A492E">
        <w:rPr>
          <w:rFonts w:eastAsia="Batang"/>
          <w:noProof/>
          <w:lang w:eastAsia="en-US"/>
        </w:rPr>
        <w:t xml:space="preserve"> includes the </w:t>
      </w:r>
      <w:r w:rsidRPr="005A492E">
        <w:rPr>
          <w:rFonts w:eastAsia="Batang"/>
          <w:i/>
          <w:noProof/>
          <w:lang w:eastAsia="en-US"/>
        </w:rPr>
        <w:t>sk-Counter</w:t>
      </w:r>
      <w:r w:rsidRPr="005A492E">
        <w:rPr>
          <w:rFonts w:eastAsia="Batang"/>
          <w:noProof/>
          <w:lang w:eastAsia="en-US"/>
        </w:rPr>
        <w:t>:</w:t>
      </w:r>
    </w:p>
    <w:p w14:paraId="3AEFAD8A" w14:textId="77777777" w:rsidR="005A492E" w:rsidRPr="005A492E" w:rsidRDefault="005A492E" w:rsidP="005A492E">
      <w:pPr>
        <w:ind w:left="851" w:hanging="284"/>
        <w:rPr>
          <w:rFonts w:eastAsia="Batang"/>
          <w:noProof/>
        </w:rPr>
      </w:pPr>
      <w:r w:rsidRPr="005A492E">
        <w:rPr>
          <w:rFonts w:eastAsia="Batang"/>
          <w:noProof/>
        </w:rPr>
        <w:t>2&gt;</w:t>
      </w:r>
      <w:r w:rsidRPr="005A492E">
        <w:rPr>
          <w:rFonts w:eastAsia="Batang"/>
          <w:noProof/>
        </w:rPr>
        <w:tab/>
        <w:t>perform security key update procedure as specified in 5.3.5.7;</w:t>
      </w:r>
    </w:p>
    <w:p w14:paraId="17E1622C"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w:t>
      </w:r>
    </w:p>
    <w:p w14:paraId="3C80000F" w14:textId="77777777" w:rsidR="005A492E" w:rsidRPr="005A492E" w:rsidRDefault="005A492E" w:rsidP="005A492E">
      <w:pPr>
        <w:ind w:left="851" w:hanging="284"/>
      </w:pPr>
      <w:r w:rsidRPr="005A492E">
        <w:t>2&gt;</w:t>
      </w:r>
      <w:r w:rsidRPr="005A492E">
        <w:tab/>
        <w:t xml:space="preserve">perform the cell group configuration for the SCG according to </w:t>
      </w:r>
      <w:proofErr w:type="gramStart"/>
      <w:r w:rsidRPr="005A492E">
        <w:t>5.3.5.5;</w:t>
      </w:r>
      <w:proofErr w:type="gramEnd"/>
    </w:p>
    <w:p w14:paraId="158F23A2" w14:textId="77777777" w:rsidR="005A492E" w:rsidRPr="005A492E" w:rsidRDefault="005A492E" w:rsidP="005A492E">
      <w:pPr>
        <w:ind w:left="568" w:hanging="284"/>
        <w:rPr>
          <w:i/>
        </w:rPr>
      </w:pPr>
      <w:r w:rsidRPr="005A492E">
        <w:t>1&gt;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mrdc-SecondaryCellGroupConfig</w:t>
      </w:r>
      <w:proofErr w:type="spellEnd"/>
      <w:r w:rsidRPr="005A492E">
        <w:rPr>
          <w:i/>
        </w:rPr>
        <w:t>:</w:t>
      </w:r>
    </w:p>
    <w:p w14:paraId="2F56ABB6" w14:textId="77777777" w:rsidR="005A492E" w:rsidRPr="005A492E" w:rsidRDefault="005A492E" w:rsidP="005A492E">
      <w:pPr>
        <w:ind w:left="851" w:hanging="284"/>
        <w:rPr>
          <w:rFonts w:eastAsia="Batang"/>
          <w:noProof/>
        </w:rPr>
      </w:pPr>
      <w:r w:rsidRPr="005A492E">
        <w:rPr>
          <w:rFonts w:eastAsia="Batang"/>
          <w:noProof/>
        </w:rPr>
        <w:lastRenderedPageBreak/>
        <w:t>2&gt;</w:t>
      </w:r>
      <w:r w:rsidRPr="005A492E">
        <w:rPr>
          <w:rFonts w:eastAsia="Batang"/>
          <w:noProof/>
        </w:rPr>
        <w:tab/>
        <w:t xml:space="preserve">if the </w:t>
      </w:r>
      <w:r w:rsidRPr="005A492E">
        <w:rPr>
          <w:rFonts w:eastAsia="Batang"/>
          <w:i/>
          <w:noProof/>
        </w:rPr>
        <w:t>mrdc-SecondaryCellGroupConfig</w:t>
      </w:r>
      <w:r w:rsidRPr="005A492E">
        <w:rPr>
          <w:rFonts w:eastAsia="Batang"/>
          <w:noProof/>
        </w:rPr>
        <w:t xml:space="preserve"> is set to </w:t>
      </w:r>
      <w:r w:rsidRPr="005A492E">
        <w:rPr>
          <w:rFonts w:eastAsia="Batang"/>
          <w:i/>
          <w:noProof/>
        </w:rPr>
        <w:t>setup</w:t>
      </w:r>
      <w:r w:rsidRPr="005A492E">
        <w:rPr>
          <w:rFonts w:eastAsia="Batang"/>
          <w:noProof/>
        </w:rPr>
        <w:t>:</w:t>
      </w:r>
    </w:p>
    <w:p w14:paraId="2B061EE3" w14:textId="77777777" w:rsidR="005A492E" w:rsidRPr="005A492E" w:rsidRDefault="005A492E" w:rsidP="005A492E">
      <w:pPr>
        <w:ind w:left="1135" w:hanging="284"/>
        <w:rPr>
          <w:rFonts w:eastAsia="Batang"/>
          <w:noProof/>
        </w:rPr>
      </w:pPr>
      <w:r w:rsidRPr="005A492E">
        <w:rPr>
          <w:rFonts w:eastAsia="Batang"/>
          <w:noProof/>
        </w:rPr>
        <w:t>3&gt;</w:t>
      </w:r>
      <w:r w:rsidRPr="005A492E">
        <w:rPr>
          <w:rFonts w:eastAsia="Batang"/>
          <w:noProof/>
        </w:rPr>
        <w:tab/>
        <w:t xml:space="preserve">if the </w:t>
      </w:r>
      <w:r w:rsidRPr="005A492E">
        <w:rPr>
          <w:rFonts w:eastAsia="Batang"/>
          <w:i/>
          <w:noProof/>
        </w:rPr>
        <w:t>mrdc-SecondaryCellGroupConfig</w:t>
      </w:r>
      <w:r w:rsidRPr="005A492E">
        <w:rPr>
          <w:rFonts w:eastAsia="Batang"/>
          <w:noProof/>
        </w:rPr>
        <w:t xml:space="preserve"> includes </w:t>
      </w:r>
      <w:r w:rsidRPr="005A492E">
        <w:rPr>
          <w:rFonts w:eastAsia="Batang"/>
          <w:i/>
          <w:noProof/>
        </w:rPr>
        <w:t>mrdc-ReleaseAndAdd</w:t>
      </w:r>
      <w:r w:rsidRPr="005A492E">
        <w:rPr>
          <w:rFonts w:eastAsia="Batang"/>
          <w:noProof/>
        </w:rPr>
        <w:t>:</w:t>
      </w:r>
    </w:p>
    <w:p w14:paraId="24DBC607" w14:textId="77777777" w:rsidR="005A492E" w:rsidRPr="005A492E" w:rsidRDefault="005A492E" w:rsidP="005A492E">
      <w:pPr>
        <w:ind w:left="1418" w:hanging="284"/>
        <w:rPr>
          <w:rFonts w:eastAsia="Batang"/>
          <w:noProof/>
        </w:rPr>
      </w:pPr>
      <w:r w:rsidRPr="005A492E">
        <w:rPr>
          <w:rFonts w:eastAsia="Batang"/>
        </w:rPr>
        <w:t>4</w:t>
      </w:r>
      <w:r w:rsidRPr="005A492E">
        <w:rPr>
          <w:rFonts w:eastAsia="Batang"/>
          <w:noProof/>
        </w:rPr>
        <w:t>&gt;</w:t>
      </w:r>
      <w:r w:rsidRPr="005A492E">
        <w:rPr>
          <w:rFonts w:eastAsia="Batang"/>
          <w:noProof/>
        </w:rPr>
        <w:tab/>
        <w:t>perform MR-DC release as specified in clause 5.3.5.10;</w:t>
      </w:r>
    </w:p>
    <w:p w14:paraId="1E48D309" w14:textId="77777777" w:rsidR="005A492E" w:rsidRPr="005A492E" w:rsidRDefault="005A492E" w:rsidP="005A492E">
      <w:pPr>
        <w:ind w:left="1135" w:hanging="284"/>
        <w:rPr>
          <w:rFonts w:eastAsia="Batang"/>
          <w:noProof/>
          <w:lang w:eastAsia="en-US"/>
        </w:rPr>
      </w:pPr>
      <w:r w:rsidRPr="005A492E">
        <w:t>3&gt;</w:t>
      </w:r>
      <w:r w:rsidRPr="005A492E">
        <w:tab/>
        <w:t xml:space="preserve">if the received </w:t>
      </w:r>
      <w:proofErr w:type="spellStart"/>
      <w:r w:rsidRPr="005A492E">
        <w:rPr>
          <w:i/>
        </w:rPr>
        <w:t>mrdc-SecondaryCellGroup</w:t>
      </w:r>
      <w:proofErr w:type="spellEnd"/>
      <w:r w:rsidRPr="005A492E">
        <w:t xml:space="preserve"> is set to </w:t>
      </w:r>
      <w:r w:rsidRPr="005A492E">
        <w:rPr>
          <w:i/>
        </w:rPr>
        <w:t>nr-SCG</w:t>
      </w:r>
      <w:r w:rsidRPr="005A492E">
        <w:t>:</w:t>
      </w:r>
    </w:p>
    <w:p w14:paraId="6AD4C799" w14:textId="77777777" w:rsidR="005A492E" w:rsidRPr="005A492E" w:rsidRDefault="005A492E" w:rsidP="005A492E">
      <w:pPr>
        <w:ind w:left="1418" w:hanging="284"/>
      </w:pPr>
      <w:r w:rsidRPr="005A492E">
        <w:rPr>
          <w:rFonts w:eastAsia="Batang"/>
          <w:noProof/>
        </w:rPr>
        <w:t>4&gt;</w:t>
      </w:r>
      <w:r w:rsidRPr="005A492E">
        <w:rPr>
          <w:rFonts w:eastAsia="Batang"/>
          <w:noProof/>
        </w:rPr>
        <w:tab/>
        <w:t xml:space="preserve">perform the RRC reconfiguration according to 5.3.5.3 for the </w:t>
      </w:r>
      <w:r w:rsidRPr="005A492E">
        <w:rPr>
          <w:rFonts w:eastAsia="Batang"/>
          <w:i/>
          <w:noProof/>
        </w:rPr>
        <w:t>RRCReconfiguration</w:t>
      </w:r>
      <w:r w:rsidRPr="005A492E">
        <w:rPr>
          <w:rFonts w:eastAsia="Batang"/>
          <w:noProof/>
        </w:rPr>
        <w:t xml:space="preserve"> message included in </w:t>
      </w:r>
      <w:r w:rsidRPr="005A492E">
        <w:rPr>
          <w:rFonts w:eastAsia="Batang"/>
          <w:i/>
          <w:noProof/>
        </w:rPr>
        <w:t>nr-SCG</w:t>
      </w:r>
      <w:r w:rsidRPr="005A492E">
        <w:rPr>
          <w:rFonts w:eastAsia="Batang"/>
          <w:noProof/>
        </w:rPr>
        <w:t>;</w:t>
      </w:r>
    </w:p>
    <w:p w14:paraId="7FFA35C9" w14:textId="77777777" w:rsidR="005A492E" w:rsidRPr="005A492E" w:rsidRDefault="005A492E" w:rsidP="005A492E">
      <w:pPr>
        <w:ind w:left="1135" w:hanging="284"/>
        <w:rPr>
          <w:rFonts w:eastAsia="Batang"/>
          <w:noProof/>
          <w:lang w:eastAsia="en-US"/>
        </w:rPr>
      </w:pPr>
      <w:r w:rsidRPr="005A492E">
        <w:t>3&gt;</w:t>
      </w:r>
      <w:r w:rsidRPr="005A492E">
        <w:tab/>
        <w:t xml:space="preserve">if the received </w:t>
      </w:r>
      <w:proofErr w:type="spellStart"/>
      <w:r w:rsidRPr="005A492E">
        <w:rPr>
          <w:i/>
        </w:rPr>
        <w:t>mrdc-SecondaryCellGroup</w:t>
      </w:r>
      <w:proofErr w:type="spellEnd"/>
      <w:r w:rsidRPr="005A492E">
        <w:t xml:space="preserve"> is set to </w:t>
      </w:r>
      <w:proofErr w:type="spellStart"/>
      <w:r w:rsidRPr="005A492E">
        <w:rPr>
          <w:i/>
        </w:rPr>
        <w:t>eutra</w:t>
      </w:r>
      <w:proofErr w:type="spellEnd"/>
      <w:r w:rsidRPr="005A492E">
        <w:rPr>
          <w:i/>
        </w:rPr>
        <w:t>-SCG</w:t>
      </w:r>
      <w:r w:rsidRPr="005A492E">
        <w:t>:</w:t>
      </w:r>
    </w:p>
    <w:p w14:paraId="3CEE4DF1" w14:textId="77777777" w:rsidR="005A492E" w:rsidRPr="005A492E" w:rsidRDefault="005A492E" w:rsidP="005A492E">
      <w:pPr>
        <w:ind w:left="1418" w:hanging="284"/>
        <w:rPr>
          <w:rFonts w:eastAsia="Batang"/>
          <w:noProof/>
        </w:rPr>
      </w:pPr>
      <w:r w:rsidRPr="005A492E">
        <w:rPr>
          <w:rFonts w:eastAsia="Batang"/>
          <w:noProof/>
        </w:rPr>
        <w:t>4&gt;</w:t>
      </w:r>
      <w:r w:rsidRPr="005A492E">
        <w:rPr>
          <w:rFonts w:eastAsia="Batang"/>
          <w:noProof/>
        </w:rPr>
        <w:tab/>
        <w:t xml:space="preserve">perform the RRC connection reconfiguration </w:t>
      </w:r>
      <w:r w:rsidRPr="005A492E">
        <w:rPr>
          <w:rFonts w:eastAsia="Batang"/>
        </w:rPr>
        <w:t>as specified in</w:t>
      </w:r>
      <w:r w:rsidRPr="005A492E">
        <w:rPr>
          <w:rFonts w:eastAsia="Batang"/>
          <w:noProof/>
        </w:rPr>
        <w:t xml:space="preserve"> TS 36.331 [10], clause 5.3.5.3 for the </w:t>
      </w:r>
      <w:r w:rsidRPr="005A492E">
        <w:rPr>
          <w:rFonts w:eastAsia="Batang"/>
          <w:i/>
          <w:noProof/>
        </w:rPr>
        <w:t>RRCConnectionReconfiguration</w:t>
      </w:r>
      <w:r w:rsidRPr="005A492E">
        <w:rPr>
          <w:rFonts w:eastAsia="Batang"/>
          <w:noProof/>
        </w:rPr>
        <w:t xml:space="preserve"> message included in </w:t>
      </w:r>
      <w:r w:rsidRPr="005A492E">
        <w:rPr>
          <w:rFonts w:eastAsia="Batang"/>
          <w:i/>
          <w:noProof/>
        </w:rPr>
        <w:t>eutra-SCG</w:t>
      </w:r>
      <w:r w:rsidRPr="005A492E">
        <w:rPr>
          <w:rFonts w:eastAsia="Batang"/>
          <w:noProof/>
        </w:rPr>
        <w:t>;</w:t>
      </w:r>
    </w:p>
    <w:p w14:paraId="1D30DC03" w14:textId="77777777" w:rsidR="005A492E" w:rsidRPr="005A492E" w:rsidRDefault="005A492E" w:rsidP="005A492E">
      <w:pPr>
        <w:ind w:left="851" w:hanging="284"/>
        <w:rPr>
          <w:rFonts w:eastAsia="Batang"/>
          <w:noProof/>
        </w:rPr>
      </w:pPr>
      <w:r w:rsidRPr="005A492E">
        <w:rPr>
          <w:rFonts w:eastAsia="Batang"/>
          <w:noProof/>
        </w:rPr>
        <w:t>2&gt;</w:t>
      </w:r>
      <w:r w:rsidRPr="005A492E">
        <w:rPr>
          <w:rFonts w:eastAsia="Batang"/>
          <w:noProof/>
        </w:rPr>
        <w:tab/>
        <w:t>else (</w:t>
      </w:r>
      <w:r w:rsidRPr="005A492E">
        <w:rPr>
          <w:rFonts w:eastAsia="Batang"/>
          <w:i/>
          <w:noProof/>
        </w:rPr>
        <w:t>mrdc-SecondaryCellGroupConfig</w:t>
      </w:r>
      <w:r w:rsidRPr="005A492E">
        <w:rPr>
          <w:rFonts w:eastAsia="Batang"/>
          <w:noProof/>
        </w:rPr>
        <w:t xml:space="preserve"> is set to </w:t>
      </w:r>
      <w:r w:rsidRPr="005A492E">
        <w:rPr>
          <w:rFonts w:eastAsia="Batang"/>
          <w:i/>
          <w:noProof/>
        </w:rPr>
        <w:t>release</w:t>
      </w:r>
      <w:r w:rsidRPr="005A492E">
        <w:rPr>
          <w:rFonts w:eastAsia="Batang"/>
          <w:noProof/>
        </w:rPr>
        <w:t>):</w:t>
      </w:r>
    </w:p>
    <w:p w14:paraId="7675212C" w14:textId="77777777" w:rsidR="005A492E" w:rsidRPr="005A492E" w:rsidRDefault="005A492E" w:rsidP="005A492E">
      <w:pPr>
        <w:ind w:left="1135" w:hanging="284"/>
        <w:rPr>
          <w:rFonts w:eastAsia="Batang"/>
          <w:noProof/>
        </w:rPr>
      </w:pPr>
      <w:r w:rsidRPr="005A492E">
        <w:rPr>
          <w:rFonts w:eastAsia="Batang"/>
        </w:rPr>
        <w:t>3</w:t>
      </w:r>
      <w:r w:rsidRPr="005A492E">
        <w:rPr>
          <w:rFonts w:eastAsia="Batang"/>
          <w:noProof/>
        </w:rPr>
        <w:t>&gt;</w:t>
      </w:r>
      <w:r w:rsidRPr="005A492E">
        <w:rPr>
          <w:rFonts w:eastAsia="Batang"/>
          <w:noProof/>
        </w:rPr>
        <w:tab/>
      </w:r>
      <w:r w:rsidRPr="005A492E">
        <w:rPr>
          <w:rFonts w:eastAsia="Batang"/>
        </w:rPr>
        <w:t>perform</w:t>
      </w:r>
      <w:r w:rsidRPr="005A492E">
        <w:rPr>
          <w:rFonts w:eastAsia="Batang"/>
          <w:noProof/>
        </w:rPr>
        <w:t xml:space="preserve"> MR-DC </w:t>
      </w:r>
      <w:r w:rsidRPr="005A492E">
        <w:rPr>
          <w:rFonts w:eastAsia="Batang"/>
        </w:rPr>
        <w:t>release</w:t>
      </w:r>
      <w:r w:rsidRPr="005A492E">
        <w:rPr>
          <w:rFonts w:eastAsia="Batang"/>
          <w:noProof/>
        </w:rPr>
        <w:t xml:space="preserve"> as specified in clause 5.3.5.10;</w:t>
      </w:r>
    </w:p>
    <w:p w14:paraId="06869D22"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radioBearerConfig</w:t>
      </w:r>
      <w:proofErr w:type="spellEnd"/>
      <w:r w:rsidRPr="005A492E">
        <w:t>:</w:t>
      </w:r>
    </w:p>
    <w:p w14:paraId="7546D679" w14:textId="77777777" w:rsidR="005A492E" w:rsidRPr="005A492E" w:rsidRDefault="005A492E" w:rsidP="005A492E">
      <w:pPr>
        <w:ind w:left="851" w:hanging="284"/>
      </w:pPr>
      <w:r w:rsidRPr="005A492E">
        <w:t>2&gt;</w:t>
      </w:r>
      <w:r w:rsidRPr="005A492E">
        <w:tab/>
        <w:t xml:space="preserve">perform the radio bearer configuration according to </w:t>
      </w:r>
      <w:proofErr w:type="gramStart"/>
      <w:r w:rsidRPr="005A492E">
        <w:t>5.3.5.6;</w:t>
      </w:r>
      <w:proofErr w:type="gramEnd"/>
    </w:p>
    <w:p w14:paraId="399ED7D8"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radioBearerConfig2</w:t>
      </w:r>
      <w:r w:rsidRPr="005A492E">
        <w:t>:</w:t>
      </w:r>
    </w:p>
    <w:p w14:paraId="1DCB44ED" w14:textId="77777777" w:rsidR="005A492E" w:rsidRPr="005A492E" w:rsidRDefault="005A492E" w:rsidP="005A492E">
      <w:pPr>
        <w:ind w:left="851" w:hanging="284"/>
      </w:pPr>
      <w:r w:rsidRPr="005A492E">
        <w:t>2&gt;</w:t>
      </w:r>
      <w:r w:rsidRPr="005A492E">
        <w:tab/>
        <w:t xml:space="preserve">perform the radio bearer configuration according to </w:t>
      </w:r>
      <w:proofErr w:type="gramStart"/>
      <w:r w:rsidRPr="005A492E">
        <w:t>5.3.5.6;</w:t>
      </w:r>
      <w:proofErr w:type="gramEnd"/>
    </w:p>
    <w:p w14:paraId="1A1FE834"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measConfig</w:t>
      </w:r>
      <w:proofErr w:type="spellEnd"/>
      <w:r w:rsidRPr="005A492E">
        <w:t>:</w:t>
      </w:r>
    </w:p>
    <w:p w14:paraId="551BDDE5" w14:textId="77777777" w:rsidR="005A492E" w:rsidRPr="005A492E" w:rsidRDefault="005A492E" w:rsidP="005A492E">
      <w:pPr>
        <w:ind w:left="851" w:hanging="284"/>
      </w:pPr>
      <w:r w:rsidRPr="005A492E">
        <w:t>2&gt;</w:t>
      </w:r>
      <w:r w:rsidRPr="005A492E">
        <w:tab/>
        <w:t xml:space="preserve">perform the measurement configuration procedure as specified in </w:t>
      </w:r>
      <w:proofErr w:type="gramStart"/>
      <w:r w:rsidRPr="005A492E">
        <w:t>5.5.2;</w:t>
      </w:r>
      <w:proofErr w:type="gramEnd"/>
    </w:p>
    <w:p w14:paraId="291C6D37"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dedicatedNAS-MessageList</w:t>
      </w:r>
      <w:proofErr w:type="spellEnd"/>
      <w:r w:rsidRPr="005A492E">
        <w:t>:</w:t>
      </w:r>
    </w:p>
    <w:p w14:paraId="42969459" w14:textId="77777777" w:rsidR="005A492E" w:rsidRPr="005A492E" w:rsidRDefault="005A492E" w:rsidP="005A492E">
      <w:pPr>
        <w:ind w:left="851" w:hanging="284"/>
      </w:pPr>
      <w:r w:rsidRPr="005A492E">
        <w:t>2&gt;</w:t>
      </w:r>
      <w:r w:rsidRPr="005A492E">
        <w:tab/>
        <w:t xml:space="preserve">forward each element of the </w:t>
      </w:r>
      <w:proofErr w:type="spellStart"/>
      <w:r w:rsidRPr="005A492E">
        <w:rPr>
          <w:i/>
        </w:rPr>
        <w:t>dedicatedNAS-MessageList</w:t>
      </w:r>
      <w:proofErr w:type="spellEnd"/>
      <w:r w:rsidRPr="005A492E">
        <w:t xml:space="preserve"> to upper layers in the same order as </w:t>
      </w:r>
      <w:proofErr w:type="gramStart"/>
      <w:r w:rsidRPr="005A492E">
        <w:t>listed;</w:t>
      </w:r>
      <w:proofErr w:type="gramEnd"/>
    </w:p>
    <w:p w14:paraId="25C5EB1B"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dedicatedSIB1-Delivery</w:t>
      </w:r>
      <w:r w:rsidRPr="005A492E">
        <w:t>:</w:t>
      </w:r>
    </w:p>
    <w:p w14:paraId="34D93D4E" w14:textId="77777777" w:rsidR="005A492E" w:rsidRPr="005A492E" w:rsidRDefault="005A492E" w:rsidP="005A492E">
      <w:pPr>
        <w:ind w:left="851" w:hanging="284"/>
      </w:pPr>
      <w:r w:rsidRPr="005A492E">
        <w:t>2&gt;</w:t>
      </w:r>
      <w:r w:rsidRPr="005A492E">
        <w:tab/>
        <w:t xml:space="preserve">perform the action upon reception of </w:t>
      </w:r>
      <w:r w:rsidRPr="005A492E">
        <w:rPr>
          <w:i/>
        </w:rPr>
        <w:t>SIB1</w:t>
      </w:r>
      <w:r w:rsidRPr="005A492E">
        <w:t xml:space="preserve"> as specified in </w:t>
      </w:r>
      <w:proofErr w:type="gramStart"/>
      <w:r w:rsidRPr="005A492E">
        <w:t>5.2.2.4.2;</w:t>
      </w:r>
      <w:proofErr w:type="gramEnd"/>
    </w:p>
    <w:p w14:paraId="0D11B2A7" w14:textId="77777777" w:rsidR="005A492E" w:rsidRPr="005A492E" w:rsidRDefault="005A492E" w:rsidP="005A492E">
      <w:pPr>
        <w:keepLines/>
        <w:ind w:left="1135" w:hanging="851"/>
      </w:pPr>
      <w:r w:rsidRPr="005A492E">
        <w:t>NOTE 0:</w:t>
      </w:r>
      <w:r w:rsidRPr="005A492E">
        <w:tab/>
        <w:t xml:space="preserve">If this </w:t>
      </w:r>
      <w:proofErr w:type="spellStart"/>
      <w:r w:rsidRPr="005A492E">
        <w:rPr>
          <w:i/>
          <w:iCs/>
        </w:rPr>
        <w:t>RRCReconfiguration</w:t>
      </w:r>
      <w:proofErr w:type="spellEnd"/>
      <w:r w:rsidRPr="005A492E">
        <w:t xml:space="preserve"> is associated to the MCG and includes </w:t>
      </w:r>
      <w:proofErr w:type="spellStart"/>
      <w:r w:rsidRPr="005A492E">
        <w:rPr>
          <w:i/>
          <w:iCs/>
        </w:rPr>
        <w:t>reconfigurationWithSync</w:t>
      </w:r>
      <w:proofErr w:type="spellEnd"/>
      <w:r w:rsidRPr="005A492E">
        <w:t xml:space="preserve"> in </w:t>
      </w:r>
      <w:proofErr w:type="spellStart"/>
      <w:r w:rsidRPr="005A492E">
        <w:rPr>
          <w:i/>
          <w:iCs/>
        </w:rPr>
        <w:t>spCellConfig</w:t>
      </w:r>
      <w:proofErr w:type="spellEnd"/>
      <w:r w:rsidRPr="005A492E">
        <w:t xml:space="preserve"> and </w:t>
      </w:r>
      <w:r w:rsidRPr="005A492E">
        <w:rPr>
          <w:i/>
          <w:iCs/>
        </w:rPr>
        <w:t>dedicatedSIB1-Delivery</w:t>
      </w:r>
      <w:r w:rsidRPr="005A492E">
        <w:t xml:space="preserve">, the UE initiates (if needed) the request to acquire required SIBs, according to clause 5.2.2.3.5, only after the </w:t>
      </w:r>
      <w:proofErr w:type="gramStart"/>
      <w:r w:rsidRPr="005A492E">
        <w:t>random access</w:t>
      </w:r>
      <w:proofErr w:type="gramEnd"/>
      <w:r w:rsidRPr="005A492E">
        <w:t xml:space="preserve"> procedure towards the target </w:t>
      </w:r>
      <w:proofErr w:type="spellStart"/>
      <w:r w:rsidRPr="005A492E">
        <w:t>SpCell</w:t>
      </w:r>
      <w:proofErr w:type="spellEnd"/>
      <w:r w:rsidRPr="005A492E">
        <w:t xml:space="preserve"> is completed.</w:t>
      </w:r>
    </w:p>
    <w:p w14:paraId="7AFF77EC"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dedicatedSystemInformationDelivery</w:t>
      </w:r>
      <w:proofErr w:type="spellEnd"/>
      <w:r w:rsidRPr="005A492E">
        <w:t>:</w:t>
      </w:r>
    </w:p>
    <w:p w14:paraId="35A88EF9" w14:textId="77777777" w:rsidR="005A492E" w:rsidRPr="005A492E" w:rsidRDefault="005A492E" w:rsidP="005A492E">
      <w:pPr>
        <w:ind w:left="851" w:hanging="284"/>
      </w:pPr>
      <w:r w:rsidRPr="005A492E">
        <w:t>2&gt;</w:t>
      </w:r>
      <w:r w:rsidRPr="005A492E">
        <w:tab/>
        <w:t xml:space="preserve">perform the action upon reception of System Information as specified in </w:t>
      </w:r>
      <w:proofErr w:type="gramStart"/>
      <w:r w:rsidRPr="005A492E">
        <w:t>5.2.2.4;</w:t>
      </w:r>
      <w:proofErr w:type="gramEnd"/>
    </w:p>
    <w:p w14:paraId="1E81B236"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dedicatedPosSysInfoDelivery</w:t>
      </w:r>
      <w:proofErr w:type="spellEnd"/>
      <w:r w:rsidRPr="005A492E">
        <w:t>:</w:t>
      </w:r>
    </w:p>
    <w:p w14:paraId="709E8D98" w14:textId="77777777" w:rsidR="005A492E" w:rsidRPr="005A492E" w:rsidRDefault="005A492E" w:rsidP="005A492E">
      <w:pPr>
        <w:ind w:left="851" w:hanging="284"/>
      </w:pPr>
      <w:r w:rsidRPr="005A492E">
        <w:t>2&gt;</w:t>
      </w:r>
      <w:r w:rsidRPr="005A492E">
        <w:tab/>
        <w:t xml:space="preserve">perform the action upon reception of the contained </w:t>
      </w:r>
      <w:proofErr w:type="spellStart"/>
      <w:r w:rsidRPr="005A492E">
        <w:t>posSIB</w:t>
      </w:r>
      <w:proofErr w:type="spellEnd"/>
      <w:r w:rsidRPr="005A492E">
        <w:t>(s), as specified in sub-clause 5.2.</w:t>
      </w:r>
      <w:proofErr w:type="gramStart"/>
      <w:r w:rsidRPr="005A492E">
        <w:t>2.4.16;</w:t>
      </w:r>
      <w:proofErr w:type="gramEnd"/>
    </w:p>
    <w:p w14:paraId="0DAAE11B"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otherConfig</w:t>
      </w:r>
      <w:proofErr w:type="spellEnd"/>
      <w:r w:rsidRPr="005A492E">
        <w:t>:</w:t>
      </w:r>
    </w:p>
    <w:p w14:paraId="6F8A7709" w14:textId="77777777" w:rsidR="005A492E" w:rsidRPr="005A492E" w:rsidRDefault="005A492E" w:rsidP="005A492E">
      <w:pPr>
        <w:ind w:left="851" w:hanging="284"/>
      </w:pPr>
      <w:r w:rsidRPr="005A492E">
        <w:t>2&gt;</w:t>
      </w:r>
      <w:r w:rsidRPr="005A492E">
        <w:tab/>
        <w:t xml:space="preserve">perform the other configuration procedure as specified in </w:t>
      </w:r>
      <w:proofErr w:type="gramStart"/>
      <w:r w:rsidRPr="005A492E">
        <w:t>5.3.5.9;</w:t>
      </w:r>
      <w:proofErr w:type="gramEnd"/>
    </w:p>
    <w:p w14:paraId="2E05973F"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bap-Config</w:t>
      </w:r>
      <w:r w:rsidRPr="005A492E">
        <w:t>:</w:t>
      </w:r>
    </w:p>
    <w:p w14:paraId="278812D8" w14:textId="77777777" w:rsidR="005A492E" w:rsidRPr="005A492E" w:rsidRDefault="005A492E" w:rsidP="005A492E">
      <w:pPr>
        <w:ind w:left="851" w:hanging="284"/>
      </w:pPr>
      <w:r w:rsidRPr="005A492E">
        <w:t>2&gt;</w:t>
      </w:r>
      <w:r w:rsidRPr="005A492E">
        <w:tab/>
        <w:t xml:space="preserve">perform the BAP configuration procedure as specified in </w:t>
      </w:r>
      <w:proofErr w:type="gramStart"/>
      <w:r w:rsidRPr="005A492E">
        <w:t>5.3.5.12;</w:t>
      </w:r>
      <w:proofErr w:type="gramEnd"/>
    </w:p>
    <w:p w14:paraId="2A47C2D5" w14:textId="77777777" w:rsidR="005A492E" w:rsidRPr="005A492E" w:rsidRDefault="005A492E" w:rsidP="005A492E">
      <w:pPr>
        <w:ind w:firstLineChars="150" w:firstLine="300"/>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iab</w:t>
      </w:r>
      <w:proofErr w:type="spellEnd"/>
      <w:r w:rsidRPr="005A492E">
        <w:rPr>
          <w:i/>
        </w:rPr>
        <w:t>-IP-</w:t>
      </w:r>
      <w:proofErr w:type="spellStart"/>
      <w:r w:rsidRPr="005A492E">
        <w:rPr>
          <w:i/>
        </w:rPr>
        <w:t>AddressConfigurationList</w:t>
      </w:r>
      <w:proofErr w:type="spellEnd"/>
      <w:r w:rsidRPr="005A492E">
        <w:t>:</w:t>
      </w:r>
    </w:p>
    <w:p w14:paraId="1E0A4178" w14:textId="77777777" w:rsidR="005A492E" w:rsidRPr="005A492E" w:rsidRDefault="005A492E" w:rsidP="005A492E">
      <w:pPr>
        <w:ind w:left="851" w:hanging="284"/>
        <w:rPr>
          <w:sz w:val="16"/>
          <w:lang w:eastAsia="zh-CN"/>
        </w:rPr>
      </w:pPr>
      <w:r w:rsidRPr="005A492E">
        <w:t>2&gt;</w:t>
      </w:r>
      <w:r w:rsidRPr="005A492E">
        <w:tab/>
        <w:t xml:space="preserve">if </w:t>
      </w:r>
      <w:proofErr w:type="spellStart"/>
      <w:r w:rsidRPr="005A492E">
        <w:rPr>
          <w:i/>
          <w:iCs/>
        </w:rPr>
        <w:t>iab</w:t>
      </w:r>
      <w:proofErr w:type="spellEnd"/>
      <w:r w:rsidRPr="005A492E">
        <w:rPr>
          <w:i/>
          <w:iCs/>
        </w:rPr>
        <w:t>-IP-</w:t>
      </w:r>
      <w:proofErr w:type="spellStart"/>
      <w:r w:rsidRPr="005A492E">
        <w:rPr>
          <w:i/>
          <w:iCs/>
        </w:rPr>
        <w:t>AddressToReleaseList</w:t>
      </w:r>
      <w:proofErr w:type="spellEnd"/>
      <w:r w:rsidRPr="005A492E">
        <w:t xml:space="preserve"> </w:t>
      </w:r>
      <w:r w:rsidRPr="005A492E">
        <w:rPr>
          <w:lang w:eastAsia="zh-CN"/>
        </w:rPr>
        <w:t>is included:</w:t>
      </w:r>
    </w:p>
    <w:p w14:paraId="0A7E5524" w14:textId="77777777" w:rsidR="005A492E" w:rsidRPr="005A492E" w:rsidRDefault="005A492E" w:rsidP="005A492E">
      <w:pPr>
        <w:ind w:left="1135" w:hanging="284"/>
        <w:rPr>
          <w:rFonts w:ascii="Arial" w:hAnsi="Arial" w:cs="Arial"/>
        </w:rPr>
      </w:pPr>
      <w:r w:rsidRPr="005A492E">
        <w:rPr>
          <w:lang w:eastAsia="zh-CN"/>
        </w:rPr>
        <w:t>3&gt;</w:t>
      </w:r>
      <w:r w:rsidRPr="005A492E">
        <w:rPr>
          <w:lang w:eastAsia="zh-CN"/>
        </w:rPr>
        <w:tab/>
        <w:t>perform release of IP address</w:t>
      </w:r>
      <w:r w:rsidRPr="005A492E">
        <w:t xml:space="preserve"> as specified in 5.3.5.12a.</w:t>
      </w:r>
      <w:proofErr w:type="gramStart"/>
      <w:r w:rsidRPr="005A492E">
        <w:t>1.1</w:t>
      </w:r>
      <w:r w:rsidRPr="005A492E">
        <w:rPr>
          <w:lang w:eastAsia="zh-CN"/>
        </w:rPr>
        <w:t>;</w:t>
      </w:r>
      <w:proofErr w:type="gramEnd"/>
    </w:p>
    <w:p w14:paraId="2B94F090" w14:textId="77777777" w:rsidR="005A492E" w:rsidRPr="005A492E" w:rsidRDefault="005A492E" w:rsidP="005A492E">
      <w:pPr>
        <w:ind w:left="851" w:hanging="284"/>
        <w:rPr>
          <w:lang w:eastAsia="zh-CN"/>
        </w:rPr>
      </w:pPr>
      <w:r w:rsidRPr="005A492E">
        <w:rPr>
          <w:lang w:eastAsia="zh-CN"/>
        </w:rPr>
        <w:t>2&gt;</w:t>
      </w:r>
      <w:r w:rsidRPr="005A492E">
        <w:rPr>
          <w:lang w:eastAsia="zh-CN"/>
        </w:rPr>
        <w:tab/>
        <w:t xml:space="preserve">if </w:t>
      </w:r>
      <w:proofErr w:type="spellStart"/>
      <w:r w:rsidRPr="005A492E">
        <w:rPr>
          <w:i/>
          <w:iCs/>
        </w:rPr>
        <w:t>iab</w:t>
      </w:r>
      <w:proofErr w:type="spellEnd"/>
      <w:r w:rsidRPr="005A492E">
        <w:rPr>
          <w:i/>
          <w:iCs/>
        </w:rPr>
        <w:t>-IP-</w:t>
      </w:r>
      <w:proofErr w:type="spellStart"/>
      <w:r w:rsidRPr="005A492E">
        <w:rPr>
          <w:i/>
          <w:iCs/>
        </w:rPr>
        <w:t>AddressToAddModList</w:t>
      </w:r>
      <w:proofErr w:type="spellEnd"/>
      <w:r w:rsidRPr="005A492E">
        <w:t xml:space="preserve"> </w:t>
      </w:r>
      <w:r w:rsidRPr="005A492E">
        <w:rPr>
          <w:lang w:eastAsia="zh-CN"/>
        </w:rPr>
        <w:t>is included:</w:t>
      </w:r>
    </w:p>
    <w:p w14:paraId="0BDD9DC8" w14:textId="77777777" w:rsidR="005A492E" w:rsidRPr="005A492E" w:rsidRDefault="005A492E" w:rsidP="005A492E">
      <w:pPr>
        <w:ind w:left="1135" w:hanging="284"/>
      </w:pPr>
      <w:r w:rsidRPr="005A492E">
        <w:lastRenderedPageBreak/>
        <w:t>3&gt;</w:t>
      </w:r>
      <w:r w:rsidRPr="005A492E">
        <w:tab/>
        <w:t xml:space="preserve">perform IAB IP address addition/update as specified in </w:t>
      </w:r>
      <w:r w:rsidRPr="005A492E">
        <w:rPr>
          <w:lang w:eastAsia="zh-CN"/>
        </w:rPr>
        <w:t>5.3.5.12a.</w:t>
      </w:r>
      <w:proofErr w:type="gramStart"/>
      <w:r w:rsidRPr="005A492E">
        <w:rPr>
          <w:lang w:eastAsia="zh-CN"/>
        </w:rPr>
        <w:t>1.2</w:t>
      </w:r>
      <w:r w:rsidRPr="005A492E">
        <w:t>;</w:t>
      </w:r>
      <w:proofErr w:type="gramEnd"/>
    </w:p>
    <w:p w14:paraId="4FFAB07C"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conditionalReconfiguration</w:t>
      </w:r>
      <w:proofErr w:type="spellEnd"/>
      <w:r w:rsidRPr="005A492E">
        <w:t>:</w:t>
      </w:r>
    </w:p>
    <w:p w14:paraId="5F51730A" w14:textId="77777777" w:rsidR="005A492E" w:rsidRPr="005A492E" w:rsidRDefault="005A492E" w:rsidP="005A492E">
      <w:pPr>
        <w:ind w:left="284" w:firstLine="284"/>
      </w:pPr>
      <w:r w:rsidRPr="005A492E">
        <w:t>2&gt;</w:t>
      </w:r>
      <w:r w:rsidRPr="005A492E">
        <w:tab/>
        <w:t xml:space="preserve">perform conditional reconfiguration as specified in </w:t>
      </w:r>
      <w:proofErr w:type="gramStart"/>
      <w:r w:rsidRPr="005A492E">
        <w:t>5.3.5.13;</w:t>
      </w:r>
      <w:proofErr w:type="gramEnd"/>
    </w:p>
    <w:p w14:paraId="52B73959"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needForGapsConfigNR</w:t>
      </w:r>
      <w:proofErr w:type="spellEnd"/>
      <w:r w:rsidRPr="005A492E">
        <w:t>:</w:t>
      </w:r>
    </w:p>
    <w:p w14:paraId="5A1FE8B1" w14:textId="77777777" w:rsidR="005A492E" w:rsidRPr="005A492E" w:rsidRDefault="005A492E" w:rsidP="005A492E">
      <w:pPr>
        <w:ind w:left="851" w:hanging="284"/>
      </w:pPr>
      <w:r w:rsidRPr="005A492E">
        <w:t>2&gt;</w:t>
      </w:r>
      <w:r w:rsidRPr="005A492E">
        <w:tab/>
        <w:t xml:space="preserve">if </w:t>
      </w:r>
      <w:proofErr w:type="spellStart"/>
      <w:r w:rsidRPr="005A492E">
        <w:rPr>
          <w:i/>
        </w:rPr>
        <w:t>needForGapsConfigNR</w:t>
      </w:r>
      <w:proofErr w:type="spellEnd"/>
      <w:r w:rsidRPr="005A492E">
        <w:t xml:space="preserve"> is set to </w:t>
      </w:r>
      <w:r w:rsidRPr="005A492E">
        <w:rPr>
          <w:i/>
        </w:rPr>
        <w:t>setup</w:t>
      </w:r>
      <w:r w:rsidRPr="005A492E">
        <w:t>:</w:t>
      </w:r>
    </w:p>
    <w:p w14:paraId="152EB495" w14:textId="77777777" w:rsidR="005A492E" w:rsidRPr="005A492E" w:rsidRDefault="005A492E" w:rsidP="005A492E">
      <w:pPr>
        <w:ind w:left="1135" w:hanging="284"/>
      </w:pPr>
      <w:r w:rsidRPr="005A492E">
        <w:t>3&gt;</w:t>
      </w:r>
      <w:r w:rsidRPr="005A492E">
        <w:tab/>
        <w:t xml:space="preserve">consider itself to be </w:t>
      </w:r>
      <w:r w:rsidRPr="005A492E">
        <w:rPr>
          <w:lang w:eastAsia="x-none"/>
        </w:rPr>
        <w:t xml:space="preserve">configured to provide the measurement gap requirement information of NR target </w:t>
      </w:r>
      <w:proofErr w:type="gramStart"/>
      <w:r w:rsidRPr="005A492E">
        <w:rPr>
          <w:lang w:eastAsia="x-none"/>
        </w:rPr>
        <w:t>bands</w:t>
      </w:r>
      <w:r w:rsidRPr="005A492E">
        <w:t>;</w:t>
      </w:r>
      <w:proofErr w:type="gramEnd"/>
    </w:p>
    <w:p w14:paraId="3BD26948" w14:textId="77777777" w:rsidR="005A492E" w:rsidRPr="005A492E" w:rsidRDefault="005A492E" w:rsidP="005A492E">
      <w:pPr>
        <w:ind w:left="851" w:hanging="284"/>
      </w:pPr>
      <w:r w:rsidRPr="005A492E">
        <w:t>2&gt;</w:t>
      </w:r>
      <w:r w:rsidRPr="005A492E">
        <w:tab/>
        <w:t>else:</w:t>
      </w:r>
    </w:p>
    <w:p w14:paraId="121DCEFE" w14:textId="77777777" w:rsidR="005A492E" w:rsidRPr="005A492E" w:rsidRDefault="005A492E" w:rsidP="005A492E">
      <w:pPr>
        <w:ind w:left="1135" w:hanging="284"/>
      </w:pPr>
      <w:r w:rsidRPr="005A492E">
        <w:t>3&gt;</w:t>
      </w:r>
      <w:r w:rsidRPr="005A492E">
        <w:tab/>
        <w:t xml:space="preserve">consider itself not to be </w:t>
      </w:r>
      <w:r w:rsidRPr="005A492E">
        <w:rPr>
          <w:lang w:eastAsia="x-none"/>
        </w:rPr>
        <w:t xml:space="preserve">configured to provide the measurement gap requirement information of NR target </w:t>
      </w:r>
      <w:proofErr w:type="gramStart"/>
      <w:r w:rsidRPr="005A492E">
        <w:rPr>
          <w:lang w:eastAsia="x-none"/>
        </w:rPr>
        <w:t>bands</w:t>
      </w:r>
      <w:r w:rsidRPr="005A492E">
        <w:t>;</w:t>
      </w:r>
      <w:proofErr w:type="gramEnd"/>
    </w:p>
    <w:p w14:paraId="1C9AA5F7"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sl-ConfigDedicatedNR</w:t>
      </w:r>
      <w:proofErr w:type="spellEnd"/>
      <w:r w:rsidRPr="005A492E">
        <w:t>:</w:t>
      </w:r>
    </w:p>
    <w:p w14:paraId="73DDB757" w14:textId="77777777" w:rsidR="005A492E" w:rsidRPr="005A492E" w:rsidRDefault="005A492E" w:rsidP="005A492E">
      <w:pPr>
        <w:ind w:left="851" w:hanging="284"/>
      </w:pPr>
      <w:r w:rsidRPr="005A492E">
        <w:t>2&gt;</w:t>
      </w:r>
      <w:r w:rsidRPr="005A492E">
        <w:tab/>
        <w:t xml:space="preserve">perform the </w:t>
      </w:r>
      <w:proofErr w:type="spellStart"/>
      <w:r w:rsidRPr="005A492E">
        <w:t>sidelink</w:t>
      </w:r>
      <w:proofErr w:type="spellEnd"/>
      <w:r w:rsidRPr="005A492E">
        <w:t xml:space="preserve"> dedicated configuration procedure as specified in </w:t>
      </w:r>
      <w:proofErr w:type="gramStart"/>
      <w:r w:rsidRPr="005A492E">
        <w:t>5.3.5.14;</w:t>
      </w:r>
      <w:proofErr w:type="gramEnd"/>
    </w:p>
    <w:p w14:paraId="1BCF70CE" w14:textId="77777777" w:rsidR="005A492E" w:rsidRPr="005A492E" w:rsidRDefault="005A492E" w:rsidP="005A492E">
      <w:pPr>
        <w:keepLines/>
        <w:ind w:left="1135" w:hanging="851"/>
      </w:pPr>
      <w:r w:rsidRPr="005A492E">
        <w:t>NOTE 0a:</w:t>
      </w:r>
      <w:r w:rsidRPr="005A492E">
        <w:tab/>
        <w:t xml:space="preserve">If the </w:t>
      </w:r>
      <w:proofErr w:type="spellStart"/>
      <w:r w:rsidRPr="005A492E">
        <w:rPr>
          <w:i/>
        </w:rPr>
        <w:t>sl-ConfigDedicatedNR</w:t>
      </w:r>
      <w:proofErr w:type="spellEnd"/>
      <w:r w:rsidRPr="005A492E">
        <w:t xml:space="preserve"> was received embedded within an E-UTRA </w:t>
      </w:r>
      <w:proofErr w:type="spellStart"/>
      <w:r w:rsidRPr="005A492E">
        <w:rPr>
          <w:i/>
          <w:iCs/>
        </w:rPr>
        <w:t>RRCConnectionReconfiguration</w:t>
      </w:r>
      <w:proofErr w:type="spellEnd"/>
      <w:r w:rsidRPr="005A492E">
        <w:t xml:space="preserve"> message, the UE does not build an NR </w:t>
      </w:r>
      <w:proofErr w:type="spellStart"/>
      <w:r w:rsidRPr="005A492E">
        <w:rPr>
          <w:i/>
          <w:iCs/>
        </w:rPr>
        <w:t>RRCReconfigurationComplete</w:t>
      </w:r>
      <w:proofErr w:type="spellEnd"/>
      <w:r w:rsidRPr="005A492E">
        <w:t xml:space="preserve"> message for the received </w:t>
      </w:r>
      <w:proofErr w:type="spellStart"/>
      <w:r w:rsidRPr="005A492E">
        <w:rPr>
          <w:i/>
          <w:iCs/>
        </w:rPr>
        <w:t>sl-ConfigDedicatedNR</w:t>
      </w:r>
      <w:proofErr w:type="spellEnd"/>
      <w:r w:rsidRPr="005A492E">
        <w:t>.</w:t>
      </w:r>
    </w:p>
    <w:p w14:paraId="00274D68" w14:textId="77777777" w:rsidR="005A492E" w:rsidRPr="005A492E" w:rsidRDefault="005A492E" w:rsidP="005A492E">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sl</w:t>
      </w:r>
      <w:proofErr w:type="spellEnd"/>
      <w:r w:rsidRPr="005A492E">
        <w:rPr>
          <w:i/>
        </w:rPr>
        <w:t>-</w:t>
      </w:r>
      <w:proofErr w:type="spellStart"/>
      <w:r w:rsidRPr="005A492E">
        <w:rPr>
          <w:i/>
        </w:rPr>
        <w:t>ConfigDedicatedEUTRA</w:t>
      </w:r>
      <w:proofErr w:type="spellEnd"/>
      <w:r w:rsidRPr="005A492E">
        <w:rPr>
          <w:i/>
        </w:rPr>
        <w:t>-Info</w:t>
      </w:r>
      <w:r w:rsidRPr="005A492E">
        <w:t>:</w:t>
      </w:r>
    </w:p>
    <w:p w14:paraId="7ED13597" w14:textId="77777777" w:rsidR="005A492E" w:rsidRPr="005A492E" w:rsidRDefault="005A492E" w:rsidP="005A492E">
      <w:pPr>
        <w:ind w:left="851" w:hanging="284"/>
      </w:pPr>
      <w:r w:rsidRPr="005A492E">
        <w:t>2&gt;</w:t>
      </w:r>
      <w:r w:rsidRPr="005A492E">
        <w:tab/>
        <w:t xml:space="preserve">perform related procedures for V2X </w:t>
      </w:r>
      <w:proofErr w:type="spellStart"/>
      <w:r w:rsidRPr="005A492E">
        <w:t>sidelink</w:t>
      </w:r>
      <w:proofErr w:type="spellEnd"/>
      <w:r w:rsidRPr="005A492E">
        <w:t xml:space="preserve"> communication in accordance with TS 36.331 [10], clause 5.3.10 and clause </w:t>
      </w:r>
      <w:proofErr w:type="gramStart"/>
      <w:r w:rsidRPr="005A492E">
        <w:t>5.5.2;</w:t>
      </w:r>
      <w:proofErr w:type="gramEnd"/>
    </w:p>
    <w:p w14:paraId="3B01E582" w14:textId="77777777" w:rsidR="005A492E" w:rsidRPr="005A492E" w:rsidRDefault="005A492E" w:rsidP="005A492E">
      <w:pPr>
        <w:ind w:left="568" w:hanging="284"/>
      </w:pPr>
      <w:r w:rsidRPr="005A492E">
        <w:t>1&gt;</w:t>
      </w:r>
      <w:r w:rsidRPr="005A492E">
        <w:tab/>
        <w:t>set the content of the</w:t>
      </w:r>
      <w:r w:rsidRPr="005A492E">
        <w:rPr>
          <w:i/>
        </w:rPr>
        <w:t xml:space="preserve"> </w:t>
      </w:r>
      <w:proofErr w:type="spellStart"/>
      <w:r w:rsidRPr="005A492E">
        <w:rPr>
          <w:i/>
        </w:rPr>
        <w:t>RRCReconfigurationComplete</w:t>
      </w:r>
      <w:proofErr w:type="spellEnd"/>
      <w:r w:rsidRPr="005A492E">
        <w:t xml:space="preserve"> message as follows:</w:t>
      </w:r>
    </w:p>
    <w:p w14:paraId="52CE73A2"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masterCellGroup</w:t>
      </w:r>
      <w:proofErr w:type="spellEnd"/>
      <w:r w:rsidRPr="005A492E">
        <w:t xml:space="preserve"> containing the </w:t>
      </w:r>
      <w:proofErr w:type="spellStart"/>
      <w:r w:rsidRPr="005A492E">
        <w:rPr>
          <w:i/>
        </w:rPr>
        <w:t>reportUplinkTxDirectCurrent</w:t>
      </w:r>
      <w:proofErr w:type="spellEnd"/>
      <w:r w:rsidRPr="005A492E">
        <w:rPr>
          <w:rFonts w:eastAsiaTheme="minorEastAsia"/>
        </w:rPr>
        <w:t>:</w:t>
      </w:r>
    </w:p>
    <w:p w14:paraId="5536EBA9" w14:textId="77777777" w:rsidR="005A492E" w:rsidRPr="005A492E" w:rsidRDefault="005A492E" w:rsidP="005A492E">
      <w:pPr>
        <w:ind w:left="1135" w:hanging="284"/>
      </w:pPr>
      <w:r w:rsidRPr="005A492E">
        <w:t>3&gt;</w:t>
      </w:r>
      <w:r w:rsidRPr="005A492E">
        <w:tab/>
        <w:t xml:space="preserve">include the </w:t>
      </w:r>
      <w:proofErr w:type="spellStart"/>
      <w:r w:rsidRPr="005A492E">
        <w:rPr>
          <w:i/>
        </w:rPr>
        <w:t>uplinkTxDirectCurrentList</w:t>
      </w:r>
      <w:proofErr w:type="spellEnd"/>
      <w:r w:rsidRPr="005A492E">
        <w:t xml:space="preserve"> for each MCG serving cell with </w:t>
      </w:r>
      <w:proofErr w:type="gramStart"/>
      <w:r w:rsidRPr="005A492E">
        <w:t>UL;</w:t>
      </w:r>
      <w:proofErr w:type="gramEnd"/>
    </w:p>
    <w:p w14:paraId="36FB9C1F" w14:textId="77777777" w:rsidR="005A492E" w:rsidRPr="005A492E" w:rsidRDefault="005A492E" w:rsidP="005A492E">
      <w:pPr>
        <w:ind w:left="1135" w:hanging="284"/>
      </w:pPr>
      <w:r w:rsidRPr="005A492E">
        <w:t>3&gt;</w:t>
      </w:r>
      <w:r w:rsidRPr="005A492E">
        <w:tab/>
        <w:t xml:space="preserve">include </w:t>
      </w:r>
      <w:proofErr w:type="spellStart"/>
      <w:r w:rsidRPr="005A492E">
        <w:rPr>
          <w:i/>
        </w:rPr>
        <w:t>uplinkDirectCurrentBWP</w:t>
      </w:r>
      <w:proofErr w:type="spellEnd"/>
      <w:r w:rsidRPr="005A492E">
        <w:rPr>
          <w:i/>
        </w:rPr>
        <w:t>-SUL</w:t>
      </w:r>
      <w:r w:rsidRPr="005A492E">
        <w:t xml:space="preserve"> for each MCG serving cell configured with SUL carrier, if any, within the </w:t>
      </w:r>
      <w:proofErr w:type="spellStart"/>
      <w:proofErr w:type="gramStart"/>
      <w:r w:rsidRPr="005A492E">
        <w:rPr>
          <w:i/>
        </w:rPr>
        <w:t>uplinkTxDirectCurrentList</w:t>
      </w:r>
      <w:proofErr w:type="spellEnd"/>
      <w:r w:rsidRPr="005A492E">
        <w:t>;</w:t>
      </w:r>
      <w:proofErr w:type="gramEnd"/>
    </w:p>
    <w:p w14:paraId="6DA1100D"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masterCellGroup</w:t>
      </w:r>
      <w:proofErr w:type="spellEnd"/>
      <w:r w:rsidRPr="005A492E">
        <w:t xml:space="preserve"> containing the </w:t>
      </w:r>
      <w:proofErr w:type="spellStart"/>
      <w:r w:rsidRPr="005A492E">
        <w:rPr>
          <w:i/>
        </w:rPr>
        <w:t>reportUplinkTxDirectCurrentTwoCarrier</w:t>
      </w:r>
      <w:proofErr w:type="spellEnd"/>
      <w:r w:rsidRPr="005A492E">
        <w:rPr>
          <w:rFonts w:eastAsiaTheme="minorEastAsia"/>
        </w:rPr>
        <w:t>:</w:t>
      </w:r>
    </w:p>
    <w:p w14:paraId="56F1A4CD" w14:textId="77777777" w:rsidR="005A492E" w:rsidRPr="005A492E" w:rsidRDefault="005A492E" w:rsidP="005A492E">
      <w:pPr>
        <w:ind w:left="1135" w:hanging="284"/>
      </w:pPr>
      <w:r w:rsidRPr="005A492E">
        <w:t>3&gt;</w:t>
      </w:r>
      <w:r w:rsidRPr="005A492E">
        <w:tab/>
        <w:t xml:space="preserve">include in the </w:t>
      </w:r>
      <w:proofErr w:type="spellStart"/>
      <w:r w:rsidRPr="005A492E">
        <w:rPr>
          <w:i/>
        </w:rPr>
        <w:t>uplinkTxDirectCurrentTwoCarrierList</w:t>
      </w:r>
      <w:proofErr w:type="spellEnd"/>
      <w:r w:rsidRPr="005A492E">
        <w:rPr>
          <w:i/>
        </w:rPr>
        <w:t xml:space="preserve"> </w:t>
      </w:r>
      <w:r w:rsidRPr="005A492E">
        <w:rPr>
          <w:iCs/>
        </w:rPr>
        <w:t xml:space="preserve">the list of uplink Tx DC locations for the configured intra-band uplink carrier aggregation in the </w:t>
      </w:r>
      <w:proofErr w:type="gramStart"/>
      <w:r w:rsidRPr="005A492E">
        <w:rPr>
          <w:iCs/>
        </w:rPr>
        <w:t>MCG</w:t>
      </w:r>
      <w:r w:rsidRPr="005A492E">
        <w:t>;</w:t>
      </w:r>
      <w:proofErr w:type="gramEnd"/>
    </w:p>
    <w:p w14:paraId="0F4C43D6"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 xml:space="preserve"> containing the </w:t>
      </w:r>
      <w:proofErr w:type="spellStart"/>
      <w:r w:rsidRPr="005A492E">
        <w:rPr>
          <w:i/>
        </w:rPr>
        <w:t>reportUplinkTxDirectCurrent</w:t>
      </w:r>
      <w:proofErr w:type="spellEnd"/>
      <w:r w:rsidRPr="005A492E">
        <w:t>:</w:t>
      </w:r>
    </w:p>
    <w:p w14:paraId="7BD329C7" w14:textId="77777777" w:rsidR="005A492E" w:rsidRPr="005A492E" w:rsidRDefault="005A492E" w:rsidP="005A492E">
      <w:pPr>
        <w:ind w:left="1135" w:hanging="284"/>
      </w:pPr>
      <w:r w:rsidRPr="005A492E">
        <w:t>3&gt;</w:t>
      </w:r>
      <w:r w:rsidRPr="005A492E">
        <w:tab/>
        <w:t xml:space="preserve">include the </w:t>
      </w:r>
      <w:proofErr w:type="spellStart"/>
      <w:r w:rsidRPr="005A492E">
        <w:rPr>
          <w:i/>
        </w:rPr>
        <w:t>uplinkTxDirectCurrentList</w:t>
      </w:r>
      <w:proofErr w:type="spellEnd"/>
      <w:r w:rsidRPr="005A492E">
        <w:rPr>
          <w:i/>
        </w:rPr>
        <w:t xml:space="preserve"> </w:t>
      </w:r>
      <w:r w:rsidRPr="005A492E">
        <w:t xml:space="preserve">for each SCG serving cell with </w:t>
      </w:r>
      <w:proofErr w:type="gramStart"/>
      <w:r w:rsidRPr="005A492E">
        <w:t>UL;</w:t>
      </w:r>
      <w:proofErr w:type="gramEnd"/>
    </w:p>
    <w:p w14:paraId="6EF6AA9B" w14:textId="77777777" w:rsidR="005A492E" w:rsidRPr="005A492E" w:rsidRDefault="005A492E" w:rsidP="005A492E">
      <w:pPr>
        <w:ind w:left="1135" w:hanging="284"/>
      </w:pPr>
      <w:r w:rsidRPr="005A492E">
        <w:t>3&gt;</w:t>
      </w:r>
      <w:r w:rsidRPr="005A492E">
        <w:tab/>
        <w:t xml:space="preserve">include </w:t>
      </w:r>
      <w:proofErr w:type="spellStart"/>
      <w:r w:rsidRPr="005A492E">
        <w:rPr>
          <w:i/>
        </w:rPr>
        <w:t>uplinkDirectCurrentBWP</w:t>
      </w:r>
      <w:proofErr w:type="spellEnd"/>
      <w:r w:rsidRPr="005A492E">
        <w:rPr>
          <w:i/>
        </w:rPr>
        <w:t>-SUL</w:t>
      </w:r>
      <w:r w:rsidRPr="005A492E">
        <w:t xml:space="preserve"> for each SCG serving cell configured with SUL carrier, if any, within the </w:t>
      </w:r>
      <w:proofErr w:type="spellStart"/>
      <w:proofErr w:type="gramStart"/>
      <w:r w:rsidRPr="005A492E">
        <w:rPr>
          <w:i/>
        </w:rPr>
        <w:t>uplinkTxDirectCurrentList</w:t>
      </w:r>
      <w:proofErr w:type="spellEnd"/>
      <w:r w:rsidRPr="005A492E">
        <w:t>;</w:t>
      </w:r>
      <w:proofErr w:type="gramEnd"/>
    </w:p>
    <w:p w14:paraId="07FBEB22"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 xml:space="preserve"> containing the </w:t>
      </w:r>
      <w:proofErr w:type="spellStart"/>
      <w:r w:rsidRPr="005A492E">
        <w:rPr>
          <w:i/>
        </w:rPr>
        <w:t>reportUplinkTxDirectCurrentTwoCarrier</w:t>
      </w:r>
      <w:proofErr w:type="spellEnd"/>
      <w:r w:rsidRPr="005A492E">
        <w:rPr>
          <w:rFonts w:eastAsiaTheme="minorEastAsia"/>
        </w:rPr>
        <w:t>:</w:t>
      </w:r>
    </w:p>
    <w:p w14:paraId="66781D57" w14:textId="77777777" w:rsidR="005A492E" w:rsidRPr="005A492E" w:rsidRDefault="005A492E" w:rsidP="005A492E">
      <w:pPr>
        <w:ind w:left="1135" w:hanging="284"/>
      </w:pPr>
      <w:r w:rsidRPr="005A492E">
        <w:t>3&gt;</w:t>
      </w:r>
      <w:r w:rsidRPr="005A492E">
        <w:tab/>
        <w:t xml:space="preserve">include in the </w:t>
      </w:r>
      <w:proofErr w:type="spellStart"/>
      <w:r w:rsidRPr="005A492E">
        <w:rPr>
          <w:i/>
        </w:rPr>
        <w:t>uplinkTxDirectCurrentTwoCarrierList</w:t>
      </w:r>
      <w:proofErr w:type="spellEnd"/>
      <w:r w:rsidRPr="005A492E">
        <w:rPr>
          <w:i/>
        </w:rPr>
        <w:t xml:space="preserve"> </w:t>
      </w:r>
      <w:r w:rsidRPr="005A492E">
        <w:rPr>
          <w:iCs/>
        </w:rPr>
        <w:t xml:space="preserve">the list of uplink Tx DC locations for the configured intra-band uplink carrier </w:t>
      </w:r>
      <w:r w:rsidRPr="005A492E">
        <w:rPr>
          <w:rFonts w:eastAsia="SimSun"/>
          <w:szCs w:val="22"/>
          <w:lang w:eastAsia="sv-SE"/>
        </w:rPr>
        <w:t xml:space="preserve">aggregation </w:t>
      </w:r>
      <w:r w:rsidRPr="005A492E">
        <w:rPr>
          <w:iCs/>
        </w:rPr>
        <w:t xml:space="preserve">in the </w:t>
      </w:r>
      <w:proofErr w:type="gramStart"/>
      <w:r w:rsidRPr="005A492E">
        <w:rPr>
          <w:iCs/>
        </w:rPr>
        <w:t>SCG</w:t>
      </w:r>
      <w:r w:rsidRPr="005A492E">
        <w:t>;</w:t>
      </w:r>
      <w:proofErr w:type="gramEnd"/>
    </w:p>
    <w:p w14:paraId="290A6FF8" w14:textId="77777777" w:rsidR="005A492E" w:rsidRPr="005A492E" w:rsidRDefault="005A492E" w:rsidP="005A492E">
      <w:pPr>
        <w:keepLines/>
        <w:ind w:left="1135" w:hanging="851"/>
      </w:pPr>
      <w:r w:rsidRPr="005A492E">
        <w:t>NOTE 0b:</w:t>
      </w:r>
      <w:r w:rsidRPr="005A492E">
        <w:tab/>
        <w:t xml:space="preserve">It is expected that the </w:t>
      </w:r>
      <w:proofErr w:type="spellStart"/>
      <w:r w:rsidRPr="005A492E">
        <w:rPr>
          <w:i/>
        </w:rPr>
        <w:t>reportUplinkTxDirectCurrentTwoCarrier</w:t>
      </w:r>
      <w:proofErr w:type="spellEnd"/>
      <w:r w:rsidRPr="005A492E">
        <w:t xml:space="preserve"> is only received either in </w:t>
      </w:r>
      <w:proofErr w:type="spellStart"/>
      <w:r w:rsidRPr="005A492E">
        <w:rPr>
          <w:i/>
        </w:rPr>
        <w:t>masterCellGroup</w:t>
      </w:r>
      <w:proofErr w:type="spellEnd"/>
      <w:r w:rsidRPr="005A492E">
        <w:t xml:space="preserve"> or in </w:t>
      </w:r>
      <w:proofErr w:type="spellStart"/>
      <w:r w:rsidRPr="005A492E">
        <w:rPr>
          <w:i/>
        </w:rPr>
        <w:t>secondaryCellGroup</w:t>
      </w:r>
      <w:proofErr w:type="spellEnd"/>
      <w:r w:rsidRPr="005A492E">
        <w:rPr>
          <w:i/>
        </w:rPr>
        <w:t xml:space="preserve"> </w:t>
      </w:r>
      <w:r w:rsidRPr="005A492E">
        <w:rPr>
          <w:iCs/>
        </w:rPr>
        <w:t>but not both</w:t>
      </w:r>
      <w:r w:rsidRPr="005A492E">
        <w:t>.</w:t>
      </w:r>
    </w:p>
    <w:p w14:paraId="10763D03"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mrdc-SecondaryCellGroupConfig</w:t>
      </w:r>
      <w:proofErr w:type="spellEnd"/>
      <w:r w:rsidRPr="005A492E">
        <w:t xml:space="preserve"> with </w:t>
      </w:r>
      <w:proofErr w:type="spellStart"/>
      <w:r w:rsidRPr="005A492E">
        <w:rPr>
          <w:i/>
          <w:iCs/>
        </w:rPr>
        <w:t>mrdc-SecondaryCellGroup</w:t>
      </w:r>
      <w:proofErr w:type="spellEnd"/>
      <w:r w:rsidRPr="005A492E">
        <w:t xml:space="preserve"> set to </w:t>
      </w:r>
      <w:proofErr w:type="spellStart"/>
      <w:r w:rsidRPr="005A492E">
        <w:rPr>
          <w:i/>
        </w:rPr>
        <w:t>eutra</w:t>
      </w:r>
      <w:proofErr w:type="spellEnd"/>
      <w:r w:rsidRPr="005A492E">
        <w:rPr>
          <w:i/>
        </w:rPr>
        <w:t>-SCG</w:t>
      </w:r>
      <w:r w:rsidRPr="005A492E">
        <w:t>:</w:t>
      </w:r>
    </w:p>
    <w:p w14:paraId="230F4D3F" w14:textId="77777777" w:rsidR="005A492E" w:rsidRPr="005A492E" w:rsidRDefault="005A492E" w:rsidP="005A492E">
      <w:pPr>
        <w:ind w:left="1135" w:hanging="284"/>
      </w:pPr>
      <w:r w:rsidRPr="005A492E">
        <w:t>3&gt;</w:t>
      </w:r>
      <w:r w:rsidRPr="005A492E">
        <w:tab/>
        <w:t xml:space="preserve">include in the </w:t>
      </w:r>
      <w:proofErr w:type="spellStart"/>
      <w:r w:rsidRPr="005A492E">
        <w:rPr>
          <w:i/>
        </w:rPr>
        <w:t>eutra</w:t>
      </w:r>
      <w:proofErr w:type="spellEnd"/>
      <w:r w:rsidRPr="005A492E">
        <w:rPr>
          <w:i/>
        </w:rPr>
        <w:t>-SCG-Response</w:t>
      </w:r>
      <w:r w:rsidRPr="005A492E">
        <w:t xml:space="preserve"> the E-UTRA </w:t>
      </w:r>
      <w:proofErr w:type="spellStart"/>
      <w:r w:rsidRPr="005A492E">
        <w:rPr>
          <w:i/>
          <w:iCs/>
        </w:rPr>
        <w:t>RRCConnectionReconfigurationComplete</w:t>
      </w:r>
      <w:proofErr w:type="spellEnd"/>
      <w:r w:rsidRPr="005A492E">
        <w:t xml:space="preserve"> message in accordance with TS 36.331 [10] clause </w:t>
      </w:r>
      <w:proofErr w:type="gramStart"/>
      <w:r w:rsidRPr="005A492E">
        <w:t>5.3.5.3;</w:t>
      </w:r>
      <w:proofErr w:type="gramEnd"/>
    </w:p>
    <w:p w14:paraId="1D13235C" w14:textId="77777777" w:rsidR="005A492E" w:rsidRPr="005A492E" w:rsidRDefault="005A492E" w:rsidP="005A492E">
      <w:pPr>
        <w:ind w:left="851" w:hanging="284"/>
      </w:pPr>
      <w:r w:rsidRPr="005A492E">
        <w:lastRenderedPageBreak/>
        <w:t xml:space="preserve">2&gt; if the </w:t>
      </w:r>
      <w:proofErr w:type="spellStart"/>
      <w:r w:rsidRPr="005A492E">
        <w:rPr>
          <w:i/>
        </w:rPr>
        <w:t>RRCReconfiguration</w:t>
      </w:r>
      <w:proofErr w:type="spellEnd"/>
      <w:r w:rsidRPr="005A492E">
        <w:t xml:space="preserve"> message includes the </w:t>
      </w:r>
      <w:proofErr w:type="spellStart"/>
      <w:r w:rsidRPr="005A492E">
        <w:rPr>
          <w:i/>
        </w:rPr>
        <w:t>mrdc-SecondaryCellGroupConfig</w:t>
      </w:r>
      <w:proofErr w:type="spellEnd"/>
      <w:r w:rsidRPr="005A492E">
        <w:t xml:space="preserve"> with </w:t>
      </w:r>
      <w:proofErr w:type="spellStart"/>
      <w:r w:rsidRPr="005A492E">
        <w:rPr>
          <w:i/>
          <w:iCs/>
        </w:rPr>
        <w:t>mrdc-SecondaryCellGroup</w:t>
      </w:r>
      <w:proofErr w:type="spellEnd"/>
      <w:r w:rsidRPr="005A492E">
        <w:t xml:space="preserve"> set to </w:t>
      </w:r>
      <w:r w:rsidRPr="005A492E">
        <w:rPr>
          <w:i/>
        </w:rPr>
        <w:t>nr-SCG</w:t>
      </w:r>
      <w:r w:rsidRPr="005A492E">
        <w:t>:</w:t>
      </w:r>
    </w:p>
    <w:p w14:paraId="0240401D" w14:textId="77777777" w:rsidR="005A492E" w:rsidRPr="005A492E" w:rsidRDefault="005A492E" w:rsidP="005A492E">
      <w:pPr>
        <w:ind w:left="1135" w:hanging="284"/>
      </w:pPr>
      <w:r w:rsidRPr="005A492E">
        <w:t>3&gt;</w:t>
      </w:r>
      <w:r w:rsidRPr="005A492E">
        <w:tab/>
        <w:t xml:space="preserve">include in the </w:t>
      </w:r>
      <w:r w:rsidRPr="005A492E">
        <w:rPr>
          <w:i/>
        </w:rPr>
        <w:t>nr-SCG-Response</w:t>
      </w:r>
      <w:r w:rsidRPr="005A492E">
        <w:t xml:space="preserve">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75E85B25" w14:textId="77777777" w:rsidR="005A492E" w:rsidRPr="005A492E" w:rsidRDefault="005A492E" w:rsidP="005A492E">
      <w:pPr>
        <w:ind w:left="851" w:hanging="284"/>
      </w:pPr>
      <w:r w:rsidRPr="005A492E">
        <w:t>2&gt;</w:t>
      </w:r>
      <w:r w:rsidRPr="005A492E">
        <w:tab/>
        <w:t>if the UE has logged measurements available for NR and if the RPLMN is included in</w:t>
      </w:r>
      <w:r w:rsidRPr="005A492E">
        <w:rPr>
          <w:i/>
        </w:rPr>
        <w:t xml:space="preserve"> </w:t>
      </w:r>
      <w:proofErr w:type="spellStart"/>
      <w:r w:rsidRPr="005A492E">
        <w:rPr>
          <w:i/>
          <w:iCs/>
        </w:rPr>
        <w:t>plmn-IdentityList</w:t>
      </w:r>
      <w:proofErr w:type="spellEnd"/>
      <w:r w:rsidRPr="005A492E">
        <w:t xml:space="preserve"> stored in </w:t>
      </w:r>
      <w:proofErr w:type="spellStart"/>
      <w:r w:rsidRPr="005A492E">
        <w:rPr>
          <w:i/>
          <w:iCs/>
        </w:rPr>
        <w:t>VarLogMeasReport</w:t>
      </w:r>
      <w:proofErr w:type="spellEnd"/>
      <w:r w:rsidRPr="005A492E">
        <w:t>:</w:t>
      </w:r>
    </w:p>
    <w:p w14:paraId="6DFD86A3" w14:textId="77777777" w:rsidR="005A492E" w:rsidRPr="005A492E" w:rsidRDefault="005A492E" w:rsidP="005A492E">
      <w:pPr>
        <w:ind w:left="1135" w:hanging="284"/>
      </w:pPr>
      <w:r w:rsidRPr="005A492E">
        <w:t>3&gt;</w:t>
      </w:r>
      <w:r w:rsidRPr="005A492E">
        <w:tab/>
        <w:t xml:space="preserve">include the </w:t>
      </w:r>
      <w:proofErr w:type="spellStart"/>
      <w:r w:rsidRPr="005A492E">
        <w:rPr>
          <w:i/>
          <w:iCs/>
        </w:rPr>
        <w:t>logMeas</w:t>
      </w:r>
      <w:r w:rsidRPr="005A492E">
        <w:rPr>
          <w:rFonts w:eastAsia="SimSun"/>
          <w:i/>
        </w:rPr>
        <w:t>Available</w:t>
      </w:r>
      <w:proofErr w:type="spellEnd"/>
      <w:r w:rsidRPr="005A492E">
        <w:rPr>
          <w:rFonts w:eastAsia="SimSun"/>
        </w:rPr>
        <w:t xml:space="preserve"> in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32231739" w14:textId="77777777" w:rsidR="005A492E" w:rsidRPr="005A492E" w:rsidRDefault="005A492E" w:rsidP="005A492E">
      <w:pPr>
        <w:ind w:left="1135" w:hanging="284"/>
      </w:pPr>
      <w:r w:rsidRPr="005A492E">
        <w:t>3&gt;</w:t>
      </w:r>
      <w:r w:rsidRPr="005A492E">
        <w:tab/>
        <w:t>if Bluetooth measurement results are included in the logged measurements the UE has available for NR:</w:t>
      </w:r>
    </w:p>
    <w:p w14:paraId="073EB0DD" w14:textId="77777777" w:rsidR="005A492E" w:rsidRPr="005A492E" w:rsidRDefault="005A492E" w:rsidP="005A492E">
      <w:pPr>
        <w:ind w:left="1418" w:hanging="284"/>
      </w:pPr>
      <w:r w:rsidRPr="005A492E">
        <w:t>4&gt;</w:t>
      </w:r>
      <w:r w:rsidRPr="005A492E">
        <w:tab/>
        <w:t xml:space="preserve">include the </w:t>
      </w:r>
      <w:proofErr w:type="spellStart"/>
      <w:r w:rsidRPr="005A492E">
        <w:rPr>
          <w:i/>
        </w:rPr>
        <w:t>logMeasAvailableBT</w:t>
      </w:r>
      <w:proofErr w:type="spellEnd"/>
      <w:r w:rsidRPr="005A492E">
        <w:t xml:space="preserve"> </w:t>
      </w:r>
      <w:r w:rsidRPr="005A492E">
        <w:rPr>
          <w:rFonts w:eastAsia="SimSun"/>
        </w:rPr>
        <w:t xml:space="preserve">in </w:t>
      </w:r>
      <w:r w:rsidRPr="005A492E">
        <w:rPr>
          <w:iCs/>
        </w:rPr>
        <w:t xml:space="preserve">the </w:t>
      </w:r>
      <w:proofErr w:type="spellStart"/>
      <w:r w:rsidRPr="005A492E">
        <w:rPr>
          <w:i/>
          <w:iCs/>
        </w:rPr>
        <w:t>RRCReconfigurationComplete</w:t>
      </w:r>
      <w:proofErr w:type="spellEnd"/>
      <w:r w:rsidRPr="005A492E">
        <w:rPr>
          <w:iCs/>
        </w:rPr>
        <w:t xml:space="preserve"> </w:t>
      </w:r>
      <w:proofErr w:type="gramStart"/>
      <w:r w:rsidRPr="005A492E">
        <w:rPr>
          <w:iCs/>
        </w:rPr>
        <w:t>message</w:t>
      </w:r>
      <w:r w:rsidRPr="005A492E">
        <w:t>;</w:t>
      </w:r>
      <w:proofErr w:type="gramEnd"/>
    </w:p>
    <w:p w14:paraId="0B13C8E2" w14:textId="77777777" w:rsidR="005A492E" w:rsidRPr="005A492E" w:rsidRDefault="005A492E" w:rsidP="005A492E">
      <w:pPr>
        <w:ind w:left="1135" w:hanging="284"/>
      </w:pPr>
      <w:r w:rsidRPr="005A492E">
        <w:t>3&gt;</w:t>
      </w:r>
      <w:r w:rsidRPr="005A492E">
        <w:tab/>
        <w:t>if WLAN measurement results are included in the logged measurements the UE has available for NR:</w:t>
      </w:r>
    </w:p>
    <w:p w14:paraId="110E3B3B" w14:textId="77777777" w:rsidR="005A492E" w:rsidRPr="005A492E" w:rsidRDefault="005A492E" w:rsidP="005A492E">
      <w:pPr>
        <w:ind w:left="1418" w:hanging="284"/>
      </w:pPr>
      <w:r w:rsidRPr="005A492E">
        <w:t>4&gt;</w:t>
      </w:r>
      <w:r w:rsidRPr="005A492E">
        <w:tab/>
        <w:t xml:space="preserve">include the </w:t>
      </w:r>
      <w:proofErr w:type="spellStart"/>
      <w:r w:rsidRPr="005A492E">
        <w:rPr>
          <w:i/>
        </w:rPr>
        <w:t>logMeasAvailableWLAN</w:t>
      </w:r>
      <w:proofErr w:type="spellEnd"/>
      <w:r w:rsidRPr="005A492E">
        <w:t xml:space="preserve"> </w:t>
      </w:r>
      <w:r w:rsidRPr="005A492E">
        <w:rPr>
          <w:rFonts w:eastAsia="SimSun"/>
        </w:rPr>
        <w:t xml:space="preserve">in </w:t>
      </w:r>
      <w:r w:rsidRPr="005A492E">
        <w:rPr>
          <w:iCs/>
        </w:rPr>
        <w:t xml:space="preserve">the </w:t>
      </w:r>
      <w:proofErr w:type="spellStart"/>
      <w:r w:rsidRPr="005A492E">
        <w:rPr>
          <w:i/>
          <w:iCs/>
        </w:rPr>
        <w:t>RRCReconfigurationComplete</w:t>
      </w:r>
      <w:proofErr w:type="spellEnd"/>
      <w:r w:rsidRPr="005A492E">
        <w:rPr>
          <w:iCs/>
        </w:rPr>
        <w:t xml:space="preserve"> </w:t>
      </w:r>
      <w:proofErr w:type="gramStart"/>
      <w:r w:rsidRPr="005A492E">
        <w:rPr>
          <w:iCs/>
        </w:rPr>
        <w:t>message</w:t>
      </w:r>
      <w:r w:rsidRPr="005A492E">
        <w:t>;</w:t>
      </w:r>
      <w:proofErr w:type="gramEnd"/>
    </w:p>
    <w:p w14:paraId="6A02F197" w14:textId="77777777" w:rsidR="005A492E" w:rsidRPr="005A492E" w:rsidRDefault="005A492E" w:rsidP="005A492E">
      <w:pPr>
        <w:ind w:left="851" w:hanging="284"/>
      </w:pPr>
      <w:r w:rsidRPr="005A492E">
        <w:t>2&gt;</w:t>
      </w:r>
      <w:r w:rsidRPr="005A492E">
        <w:tab/>
        <w:t xml:space="preserve">if the UE has connection establishment failure or connection resume failure information available in </w:t>
      </w:r>
      <w:proofErr w:type="spellStart"/>
      <w:r w:rsidRPr="005A492E">
        <w:rPr>
          <w:i/>
        </w:rPr>
        <w:t>VarConnEstFailReport</w:t>
      </w:r>
      <w:proofErr w:type="spellEnd"/>
      <w:r w:rsidRPr="005A492E">
        <w:t xml:space="preserve"> and if the RPLMN is equal to</w:t>
      </w:r>
      <w:r w:rsidRPr="005A492E">
        <w:rPr>
          <w:i/>
        </w:rPr>
        <w:t xml:space="preserve"> </w:t>
      </w:r>
      <w:proofErr w:type="spellStart"/>
      <w:r w:rsidRPr="005A492E">
        <w:rPr>
          <w:i/>
        </w:rPr>
        <w:t>plmn</w:t>
      </w:r>
      <w:proofErr w:type="spellEnd"/>
      <w:r w:rsidRPr="005A492E">
        <w:rPr>
          <w:i/>
        </w:rPr>
        <w:t>-Identity</w:t>
      </w:r>
      <w:r w:rsidRPr="005A492E">
        <w:t xml:space="preserve"> stored in </w:t>
      </w:r>
      <w:proofErr w:type="spellStart"/>
      <w:r w:rsidRPr="005A492E">
        <w:rPr>
          <w:i/>
        </w:rPr>
        <w:t>VarConnEstFailReport</w:t>
      </w:r>
      <w:proofErr w:type="spellEnd"/>
      <w:r w:rsidRPr="005A492E">
        <w:t>:</w:t>
      </w:r>
    </w:p>
    <w:p w14:paraId="0DFB1FAD" w14:textId="77777777" w:rsidR="005A492E" w:rsidRPr="005A492E" w:rsidRDefault="005A492E" w:rsidP="005A492E">
      <w:pPr>
        <w:ind w:left="1135" w:hanging="284"/>
      </w:pPr>
      <w:r w:rsidRPr="005A492E">
        <w:t>3&gt;</w:t>
      </w:r>
      <w:r w:rsidRPr="005A492E">
        <w:tab/>
        <w:t xml:space="preserve">include </w:t>
      </w:r>
      <w:proofErr w:type="spellStart"/>
      <w:r w:rsidRPr="005A492E">
        <w:rPr>
          <w:i/>
        </w:rPr>
        <w:t>connEstFailInfoAvailable</w:t>
      </w:r>
      <w:proofErr w:type="spellEnd"/>
      <w:r w:rsidRPr="005A492E">
        <w:rPr>
          <w:i/>
        </w:rPr>
        <w:t xml:space="preserve"> </w:t>
      </w:r>
      <w:r w:rsidRPr="005A492E">
        <w:rPr>
          <w:rFonts w:eastAsia="SimSun"/>
        </w:rPr>
        <w:t xml:space="preserve">in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75FADFF3" w14:textId="77777777" w:rsidR="005A492E" w:rsidRPr="005A492E" w:rsidRDefault="005A492E" w:rsidP="005A492E">
      <w:pPr>
        <w:ind w:left="851" w:hanging="284"/>
        <w:rPr>
          <w:sz w:val="21"/>
          <w:szCs w:val="21"/>
        </w:rPr>
      </w:pPr>
      <w:r w:rsidRPr="005A492E">
        <w:t>2&gt;</w:t>
      </w:r>
      <w:r w:rsidRPr="005A492E">
        <w:tab/>
        <w:t xml:space="preserve">if the UE has radio link failure or handover failure information available in </w:t>
      </w:r>
      <w:proofErr w:type="spellStart"/>
      <w:r w:rsidRPr="005A492E">
        <w:rPr>
          <w:i/>
          <w:iCs/>
        </w:rPr>
        <w:t>VarRLF</w:t>
      </w:r>
      <w:proofErr w:type="spellEnd"/>
      <w:r w:rsidRPr="005A492E">
        <w:rPr>
          <w:i/>
          <w:iCs/>
        </w:rPr>
        <w:t>-Report</w:t>
      </w:r>
      <w:r w:rsidRPr="005A492E">
        <w:t xml:space="preserve"> and if the RPLMN is included in </w:t>
      </w:r>
      <w:proofErr w:type="spellStart"/>
      <w:r w:rsidRPr="005A492E">
        <w:rPr>
          <w:i/>
          <w:iCs/>
        </w:rPr>
        <w:t>plmn-IdentityList</w:t>
      </w:r>
      <w:proofErr w:type="spellEnd"/>
      <w:r w:rsidRPr="005A492E">
        <w:t xml:space="preserve"> stored in </w:t>
      </w:r>
      <w:proofErr w:type="spellStart"/>
      <w:r w:rsidRPr="005A492E">
        <w:rPr>
          <w:i/>
          <w:iCs/>
        </w:rPr>
        <w:t>VarRLF</w:t>
      </w:r>
      <w:proofErr w:type="spellEnd"/>
      <w:r w:rsidRPr="005A492E">
        <w:rPr>
          <w:i/>
          <w:iCs/>
        </w:rPr>
        <w:t>-Report</w:t>
      </w:r>
      <w:r w:rsidRPr="005A492E">
        <w:t>; or</w:t>
      </w:r>
    </w:p>
    <w:p w14:paraId="346E5EA5" w14:textId="77777777" w:rsidR="005A492E" w:rsidRPr="005A492E" w:rsidRDefault="005A492E" w:rsidP="005A492E">
      <w:pPr>
        <w:ind w:left="851" w:hanging="284"/>
      </w:pPr>
      <w:r w:rsidRPr="005A492E">
        <w:t>2&gt;</w:t>
      </w:r>
      <w:r w:rsidRPr="005A492E">
        <w:tab/>
        <w:t xml:space="preserve">if the UE has radio link failure or handover failure information available in </w:t>
      </w:r>
      <w:proofErr w:type="spellStart"/>
      <w:r w:rsidRPr="005A492E">
        <w:rPr>
          <w:i/>
        </w:rPr>
        <w:t>VarRLF</w:t>
      </w:r>
      <w:proofErr w:type="spellEnd"/>
      <w:r w:rsidRPr="005A492E">
        <w:rPr>
          <w:i/>
        </w:rPr>
        <w:t>-Report</w:t>
      </w:r>
      <w:r w:rsidRPr="005A492E">
        <w:t xml:space="preserve"> of TS 36.331 [10] and if the UE is capable of cross-RAT RLF reporting and if the RPLMN is included in</w:t>
      </w:r>
      <w:r w:rsidRPr="005A492E">
        <w:rPr>
          <w:i/>
        </w:rPr>
        <w:t xml:space="preserve"> </w:t>
      </w:r>
      <w:proofErr w:type="spellStart"/>
      <w:r w:rsidRPr="005A492E">
        <w:rPr>
          <w:i/>
        </w:rPr>
        <w:t>plmn-IdentityList</w:t>
      </w:r>
      <w:proofErr w:type="spellEnd"/>
      <w:r w:rsidRPr="005A492E">
        <w:t xml:space="preserve"> stored in </w:t>
      </w:r>
      <w:proofErr w:type="spellStart"/>
      <w:r w:rsidRPr="005A492E">
        <w:rPr>
          <w:i/>
        </w:rPr>
        <w:t>VarRLF</w:t>
      </w:r>
      <w:proofErr w:type="spellEnd"/>
      <w:r w:rsidRPr="005A492E">
        <w:rPr>
          <w:i/>
        </w:rPr>
        <w:t xml:space="preserve">-Report </w:t>
      </w:r>
      <w:r w:rsidRPr="005A492E">
        <w:t>of TS 36.331 [10]:</w:t>
      </w:r>
    </w:p>
    <w:p w14:paraId="0931B30A" w14:textId="77777777" w:rsidR="005A492E" w:rsidRPr="005A492E" w:rsidRDefault="005A492E" w:rsidP="005A492E">
      <w:pPr>
        <w:ind w:left="1135" w:hanging="284"/>
      </w:pPr>
      <w:r w:rsidRPr="005A492E">
        <w:t>3&gt;</w:t>
      </w:r>
      <w:r w:rsidRPr="005A492E">
        <w:tab/>
        <w:t xml:space="preserve">include </w:t>
      </w:r>
      <w:proofErr w:type="spellStart"/>
      <w:r w:rsidRPr="005A492E">
        <w:rPr>
          <w:i/>
        </w:rPr>
        <w:t>rlf-InfoAvailable</w:t>
      </w:r>
      <w:proofErr w:type="spellEnd"/>
      <w:r w:rsidRPr="005A492E">
        <w:rPr>
          <w:rFonts w:eastAsia="SimSun"/>
          <w:i/>
        </w:rPr>
        <w:t xml:space="preserve"> </w:t>
      </w:r>
      <w:r w:rsidRPr="005A492E">
        <w:rPr>
          <w:rFonts w:eastAsia="SimSun"/>
          <w:iCs/>
        </w:rPr>
        <w:t xml:space="preserve">in the </w:t>
      </w:r>
      <w:proofErr w:type="spellStart"/>
      <w:r w:rsidRPr="005A492E">
        <w:rPr>
          <w:i/>
        </w:rPr>
        <w:t>RRCReconfigurationComplete</w:t>
      </w:r>
      <w:proofErr w:type="spellEnd"/>
      <w:r w:rsidRPr="005A492E">
        <w:rPr>
          <w:i/>
        </w:rPr>
        <w:t xml:space="preserve"> </w:t>
      </w:r>
      <w:proofErr w:type="gramStart"/>
      <w:r w:rsidRPr="005A492E">
        <w:t>message;</w:t>
      </w:r>
      <w:proofErr w:type="gramEnd"/>
    </w:p>
    <w:p w14:paraId="52AE4AF7" w14:textId="77777777" w:rsidR="005A492E" w:rsidRPr="005A492E" w:rsidRDefault="005A492E" w:rsidP="005A492E">
      <w:pPr>
        <w:ind w:left="851" w:hanging="284"/>
      </w:pPr>
      <w:r w:rsidRPr="005A492E">
        <w:t>2&gt;</w:t>
      </w:r>
      <w:r w:rsidRPr="005A492E">
        <w:tab/>
        <w:t xml:space="preserve">if the </w:t>
      </w:r>
      <w:proofErr w:type="spellStart"/>
      <w:r w:rsidRPr="005A492E">
        <w:rPr>
          <w:i/>
        </w:rPr>
        <w:t>RRCReconfiguration</w:t>
      </w:r>
      <w:proofErr w:type="spellEnd"/>
      <w:r w:rsidRPr="005A492E">
        <w:t xml:space="preserve"> message was received via SRB1, but not within </w:t>
      </w:r>
      <w:proofErr w:type="spellStart"/>
      <w:r w:rsidRPr="005A492E">
        <w:rPr>
          <w:i/>
        </w:rPr>
        <w:t>mrdc-SecondaryCellGroup</w:t>
      </w:r>
      <w:proofErr w:type="spellEnd"/>
      <w:r w:rsidRPr="005A492E">
        <w:t xml:space="preserve"> or E-UTRA </w:t>
      </w:r>
      <w:proofErr w:type="spellStart"/>
      <w:r w:rsidRPr="005A492E">
        <w:rPr>
          <w:i/>
        </w:rPr>
        <w:t>RRCConnectionReconfiguration</w:t>
      </w:r>
      <w:proofErr w:type="spellEnd"/>
      <w:r w:rsidRPr="005A492E">
        <w:t xml:space="preserve"> </w:t>
      </w:r>
      <w:r w:rsidRPr="005A492E">
        <w:rPr>
          <w:iCs/>
        </w:rPr>
        <w:t>or E-UTRA</w:t>
      </w:r>
      <w:r w:rsidRPr="005A492E">
        <w:rPr>
          <w:i/>
        </w:rPr>
        <w:t xml:space="preserve"> </w:t>
      </w:r>
      <w:proofErr w:type="spellStart"/>
      <w:r w:rsidRPr="005A492E">
        <w:rPr>
          <w:i/>
        </w:rPr>
        <w:t>RRCConnectionResume</w:t>
      </w:r>
      <w:proofErr w:type="spellEnd"/>
      <w:r w:rsidRPr="005A492E">
        <w:t>:</w:t>
      </w:r>
    </w:p>
    <w:p w14:paraId="037ED8C0" w14:textId="77777777" w:rsidR="005A492E" w:rsidRPr="005A492E" w:rsidRDefault="005A492E" w:rsidP="005A492E">
      <w:pPr>
        <w:ind w:left="1135" w:hanging="284"/>
      </w:pPr>
      <w:r w:rsidRPr="005A492E">
        <w:t>3&gt;</w:t>
      </w:r>
      <w:r w:rsidRPr="005A492E">
        <w:tab/>
      </w:r>
      <w:r w:rsidRPr="005A492E">
        <w:rPr>
          <w:lang w:eastAsia="x-none"/>
        </w:rPr>
        <w:t>if the UE is configured to provide the measurement gap requirement information of NR target bands</w:t>
      </w:r>
      <w:r w:rsidRPr="005A492E">
        <w:t>:</w:t>
      </w:r>
    </w:p>
    <w:p w14:paraId="344DEA42" w14:textId="77777777" w:rsidR="005A492E" w:rsidRPr="005A492E" w:rsidRDefault="005A492E" w:rsidP="005A492E">
      <w:pPr>
        <w:ind w:left="1418" w:hanging="284"/>
      </w:pPr>
      <w:r w:rsidRPr="005A492E">
        <w:t>4&gt;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needForGapsConfigNR</w:t>
      </w:r>
      <w:proofErr w:type="spellEnd"/>
      <w:r w:rsidRPr="005A492E">
        <w:t>; or</w:t>
      </w:r>
    </w:p>
    <w:p w14:paraId="2C20BBC5" w14:textId="77777777" w:rsidR="005A492E" w:rsidRPr="005A492E" w:rsidRDefault="005A492E" w:rsidP="005A492E">
      <w:pPr>
        <w:ind w:left="1418" w:hanging="284"/>
      </w:pPr>
      <w:r w:rsidRPr="005A492E">
        <w:t>4&gt;</w:t>
      </w:r>
      <w:r w:rsidRPr="005A492E">
        <w:tab/>
        <w:t xml:space="preserve">if the </w:t>
      </w:r>
      <w:proofErr w:type="spellStart"/>
      <w:r w:rsidRPr="005A492E">
        <w:rPr>
          <w:i/>
        </w:rPr>
        <w:t>NeedForGapsInfoNR</w:t>
      </w:r>
      <w:proofErr w:type="spellEnd"/>
      <w:r w:rsidRPr="005A492E">
        <w:t xml:space="preserve"> information is changed compared to last time the UE reported this information:</w:t>
      </w:r>
    </w:p>
    <w:p w14:paraId="7ED04D94" w14:textId="77777777" w:rsidR="005A492E" w:rsidRPr="005A492E" w:rsidRDefault="005A492E" w:rsidP="005A492E">
      <w:pPr>
        <w:ind w:left="1702" w:hanging="284"/>
      </w:pPr>
      <w:r w:rsidRPr="005A492E">
        <w:t>5&gt;</w:t>
      </w:r>
      <w:r w:rsidRPr="005A492E">
        <w:tab/>
        <w:t xml:space="preserve">include the </w:t>
      </w:r>
      <w:proofErr w:type="spellStart"/>
      <w:r w:rsidRPr="005A492E">
        <w:rPr>
          <w:i/>
        </w:rPr>
        <w:t>NeedForGapsInfoNR</w:t>
      </w:r>
      <w:proofErr w:type="spellEnd"/>
      <w:r w:rsidRPr="005A492E">
        <w:t xml:space="preserve"> and set the contents as follows:</w:t>
      </w:r>
    </w:p>
    <w:p w14:paraId="183D1EE1" w14:textId="77777777" w:rsidR="005A492E" w:rsidRPr="005A492E" w:rsidRDefault="005A492E" w:rsidP="005A492E">
      <w:pPr>
        <w:ind w:left="1986" w:hanging="284"/>
      </w:pPr>
      <w:r w:rsidRPr="005A492E">
        <w:t>6&gt;</w:t>
      </w:r>
      <w:r w:rsidRPr="005A492E">
        <w:tab/>
        <w:t xml:space="preserve">include </w:t>
      </w:r>
      <w:proofErr w:type="spellStart"/>
      <w:r w:rsidRPr="005A492E">
        <w:rPr>
          <w:i/>
        </w:rPr>
        <w:t>intraFreq-needForGap</w:t>
      </w:r>
      <w:proofErr w:type="spellEnd"/>
      <w:r w:rsidRPr="005A492E">
        <w:t xml:space="preserve"> and set the gap requirement information of intra-frequency measurement for each NR serving </w:t>
      </w:r>
      <w:proofErr w:type="gramStart"/>
      <w:r w:rsidRPr="005A492E">
        <w:t>cell;</w:t>
      </w:r>
      <w:proofErr w:type="gramEnd"/>
    </w:p>
    <w:p w14:paraId="7BD657CE" w14:textId="77777777" w:rsidR="005A492E" w:rsidRPr="005A492E" w:rsidRDefault="005A492E" w:rsidP="005A492E">
      <w:pPr>
        <w:ind w:left="1986" w:hanging="284"/>
      </w:pPr>
      <w:r w:rsidRPr="005A492E">
        <w:t>6&gt;</w:t>
      </w:r>
      <w:r w:rsidRPr="005A492E">
        <w:tab/>
        <w:t xml:space="preserve">if </w:t>
      </w:r>
      <w:proofErr w:type="spellStart"/>
      <w:r w:rsidRPr="005A492E">
        <w:rPr>
          <w:i/>
        </w:rPr>
        <w:t>requestedTargetBandFilterNR</w:t>
      </w:r>
      <w:proofErr w:type="spellEnd"/>
      <w:r w:rsidRPr="005A492E">
        <w:t xml:space="preserve"> is configured, for each supported NR band that is also included in </w:t>
      </w:r>
      <w:proofErr w:type="spellStart"/>
      <w:r w:rsidRPr="005A492E">
        <w:rPr>
          <w:i/>
        </w:rPr>
        <w:t>requestedTargetBandFilterNR</w:t>
      </w:r>
      <w:proofErr w:type="spellEnd"/>
      <w:r w:rsidRPr="005A492E">
        <w:t xml:space="preserve">, include an entry in </w:t>
      </w:r>
      <w:proofErr w:type="spellStart"/>
      <w:r w:rsidRPr="005A492E">
        <w:rPr>
          <w:i/>
        </w:rPr>
        <w:t>interFreq-needForGap</w:t>
      </w:r>
      <w:proofErr w:type="spellEnd"/>
      <w:r w:rsidRPr="005A492E">
        <w:t xml:space="preserve"> and set the gap requirement information for that band; otherwise, include an entry in </w:t>
      </w:r>
      <w:proofErr w:type="spellStart"/>
      <w:r w:rsidRPr="005A492E">
        <w:rPr>
          <w:i/>
        </w:rPr>
        <w:t>interFreq-needForGap</w:t>
      </w:r>
      <w:proofErr w:type="spellEnd"/>
      <w:r w:rsidRPr="005A492E">
        <w:t xml:space="preserve"> and set the corresponding gap requirement information for each supported NR </w:t>
      </w:r>
      <w:proofErr w:type="gramStart"/>
      <w:r w:rsidRPr="005A492E">
        <w:t>band;</w:t>
      </w:r>
      <w:proofErr w:type="gramEnd"/>
    </w:p>
    <w:p w14:paraId="68F37145" w14:textId="77777777" w:rsidR="005A492E" w:rsidRPr="005A492E" w:rsidRDefault="005A492E" w:rsidP="005A492E">
      <w:pPr>
        <w:ind w:left="568" w:hanging="284"/>
      </w:pPr>
      <w:r w:rsidRPr="005A492E">
        <w:t>1&gt;</w:t>
      </w:r>
      <w:r w:rsidRPr="005A492E">
        <w:tab/>
        <w:t xml:space="preserve">if the UE is configured with E-UTRA </w:t>
      </w:r>
      <w:r w:rsidRPr="005A492E">
        <w:rPr>
          <w:i/>
        </w:rPr>
        <w:t>nr-</w:t>
      </w:r>
      <w:proofErr w:type="spellStart"/>
      <w:r w:rsidRPr="005A492E">
        <w:rPr>
          <w:i/>
        </w:rPr>
        <w:t>SecondaryCellGroupConfig</w:t>
      </w:r>
      <w:proofErr w:type="spellEnd"/>
      <w:r w:rsidRPr="005A492E">
        <w:t xml:space="preserve"> (UE in (NG)EN-DC):</w:t>
      </w:r>
    </w:p>
    <w:p w14:paraId="5E4D5296" w14:textId="77777777" w:rsidR="005A492E" w:rsidRPr="005A492E" w:rsidRDefault="005A492E" w:rsidP="005A492E">
      <w:pPr>
        <w:ind w:left="851" w:hanging="284"/>
      </w:pPr>
      <w:r w:rsidRPr="005A492E">
        <w:t>2&gt;</w:t>
      </w:r>
      <w:r w:rsidRPr="005A492E">
        <w:tab/>
        <w:t>if the</w:t>
      </w:r>
      <w:r w:rsidRPr="005A492E">
        <w:rPr>
          <w:i/>
        </w:rPr>
        <w:t xml:space="preserve"> </w:t>
      </w:r>
      <w:proofErr w:type="spellStart"/>
      <w:r w:rsidRPr="005A492E">
        <w:rPr>
          <w:i/>
        </w:rPr>
        <w:t>RRCReconfiguration</w:t>
      </w:r>
      <w:proofErr w:type="spellEnd"/>
      <w:r w:rsidRPr="005A492E">
        <w:t xml:space="preserve"> message was received via E-UTRA SRB1 as specified in TS 36.331 [10]; or</w:t>
      </w:r>
    </w:p>
    <w:p w14:paraId="57661B42" w14:textId="77777777" w:rsidR="005A492E" w:rsidRPr="005A492E" w:rsidRDefault="005A492E" w:rsidP="005A492E">
      <w:pPr>
        <w:ind w:left="851" w:hanging="284"/>
        <w:rPr>
          <w:i/>
          <w:iCs/>
        </w:rPr>
      </w:pPr>
      <w:r w:rsidRPr="005A492E">
        <w:t>2&gt;</w:t>
      </w:r>
      <w:r w:rsidRPr="005A492E">
        <w:tab/>
        <w:t xml:space="preserve">if the </w:t>
      </w:r>
      <w:proofErr w:type="spellStart"/>
      <w:r w:rsidRPr="005A492E">
        <w:rPr>
          <w:i/>
          <w:iCs/>
        </w:rPr>
        <w:t>RRCReconfiguration</w:t>
      </w:r>
      <w:proofErr w:type="spellEnd"/>
      <w:r w:rsidRPr="005A492E">
        <w:t xml:space="preserve"> message was received via E-UTRA RRC message </w:t>
      </w:r>
      <w:proofErr w:type="spellStart"/>
      <w:r w:rsidRPr="005A492E">
        <w:rPr>
          <w:i/>
          <w:iCs/>
        </w:rPr>
        <w:t>RRCConnectionReconfiguration</w:t>
      </w:r>
      <w:proofErr w:type="spellEnd"/>
      <w:r w:rsidRPr="005A492E">
        <w:t xml:space="preserve"> within </w:t>
      </w:r>
      <w:proofErr w:type="spellStart"/>
      <w:r w:rsidRPr="005A492E">
        <w:rPr>
          <w:i/>
          <w:iCs/>
        </w:rPr>
        <w:t>MobilityFromNRCommand</w:t>
      </w:r>
      <w:proofErr w:type="spellEnd"/>
      <w:r w:rsidRPr="005A492E">
        <w:t xml:space="preserve"> (handover from NR standalone to (NG)EN-DC</w:t>
      </w:r>
      <w:proofErr w:type="gramStart"/>
      <w:r w:rsidRPr="005A492E">
        <w:t>);</w:t>
      </w:r>
      <w:proofErr w:type="gramEnd"/>
    </w:p>
    <w:p w14:paraId="033099DB" w14:textId="77777777" w:rsidR="005A492E" w:rsidRPr="005A492E" w:rsidRDefault="005A492E" w:rsidP="005A492E">
      <w:pPr>
        <w:ind w:left="1135" w:hanging="284"/>
        <w:rPr>
          <w:rFonts w:eastAsia="Yu Mincho"/>
          <w:lang w:eastAsia="zh-CN"/>
        </w:rPr>
      </w:pPr>
      <w:r w:rsidRPr="005A492E">
        <w:rPr>
          <w:rFonts w:eastAsia="Yu Mincho"/>
          <w:lang w:eastAsia="zh-CN"/>
        </w:rPr>
        <w:t>3&gt;</w:t>
      </w:r>
      <w:r w:rsidRPr="005A492E">
        <w:rPr>
          <w:rFonts w:eastAsia="Yu Mincho"/>
          <w:lang w:eastAsia="zh-CN"/>
        </w:rPr>
        <w:tab/>
        <w:t xml:space="preserve">if </w:t>
      </w:r>
      <w:r w:rsidRPr="005A492E">
        <w:t xml:space="preserve">the </w:t>
      </w:r>
      <w:proofErr w:type="spellStart"/>
      <w:r w:rsidRPr="005A492E">
        <w:rPr>
          <w:i/>
          <w:iCs/>
        </w:rPr>
        <w:t>RRCReconfiguration</w:t>
      </w:r>
      <w:proofErr w:type="spellEnd"/>
      <w:r w:rsidRPr="005A492E">
        <w:t xml:space="preserve"> is applied due to a conditional reconfiguration execution for CPC:</w:t>
      </w:r>
    </w:p>
    <w:p w14:paraId="7A8B2917" w14:textId="77777777" w:rsidR="005A492E" w:rsidRPr="005A492E" w:rsidRDefault="005A492E" w:rsidP="005A492E">
      <w:pPr>
        <w:ind w:left="1418" w:hanging="284"/>
        <w:rPr>
          <w:lang w:eastAsia="zh-CN"/>
        </w:rPr>
      </w:pPr>
      <w:r w:rsidRPr="005A492E">
        <w:t>4&gt;</w:t>
      </w:r>
      <w:r w:rsidRPr="005A492E">
        <w:tab/>
        <w:t>submit the</w:t>
      </w:r>
      <w:r w:rsidRPr="005A492E">
        <w:rPr>
          <w:i/>
        </w:rPr>
        <w:t xml:space="preserve"> </w:t>
      </w:r>
      <w:proofErr w:type="spellStart"/>
      <w:r w:rsidRPr="005A492E">
        <w:rPr>
          <w:i/>
        </w:rPr>
        <w:t>RRCReconfigurationComplete</w:t>
      </w:r>
      <w:proofErr w:type="spellEnd"/>
      <w:r w:rsidRPr="005A492E">
        <w:t xml:space="preserve"> message via the E-UTRA MCG embedded in E-UTRA RRC message </w:t>
      </w:r>
      <w:proofErr w:type="spellStart"/>
      <w:r w:rsidRPr="005A492E">
        <w:rPr>
          <w:i/>
        </w:rPr>
        <w:t>ULInformationTransferMRDC</w:t>
      </w:r>
      <w:proofErr w:type="spellEnd"/>
      <w:r w:rsidRPr="005A492E">
        <w:t xml:space="preserve"> as specified in TS 36.331 [10], clause 5.6.2a</w:t>
      </w:r>
      <w:r w:rsidRPr="005A492E">
        <w:rPr>
          <w:lang w:eastAsia="zh-CN"/>
        </w:rPr>
        <w:t>.</w:t>
      </w:r>
    </w:p>
    <w:p w14:paraId="47B462F3" w14:textId="77777777" w:rsidR="005A492E" w:rsidRPr="005A492E" w:rsidRDefault="005A492E" w:rsidP="005A492E">
      <w:pPr>
        <w:ind w:left="1135" w:hanging="284"/>
        <w:rPr>
          <w:rFonts w:eastAsia="Yu Mincho"/>
          <w:lang w:eastAsia="zh-CN"/>
        </w:rPr>
      </w:pPr>
      <w:r w:rsidRPr="005A492E">
        <w:rPr>
          <w:rFonts w:eastAsia="Yu Mincho"/>
          <w:lang w:eastAsia="zh-CN"/>
        </w:rPr>
        <w:t>3&gt;</w:t>
      </w:r>
      <w:r w:rsidRPr="005A492E">
        <w:rPr>
          <w:rFonts w:eastAsia="Yu Mincho"/>
          <w:lang w:eastAsia="zh-CN"/>
        </w:rPr>
        <w:tab/>
        <w:t xml:space="preserve">else if the </w:t>
      </w:r>
      <w:proofErr w:type="spellStart"/>
      <w:r w:rsidRPr="005A492E">
        <w:rPr>
          <w:rFonts w:eastAsia="Yu Mincho"/>
          <w:i/>
          <w:iCs/>
          <w:lang w:eastAsia="zh-CN"/>
        </w:rPr>
        <w:t>RRCReconfiguration</w:t>
      </w:r>
      <w:proofErr w:type="spellEnd"/>
      <w:r w:rsidRPr="005A492E">
        <w:rPr>
          <w:rFonts w:eastAsia="Yu Mincho"/>
          <w:lang w:eastAsia="zh-CN"/>
        </w:rPr>
        <w:t xml:space="preserve"> message was included in E-UTRA </w:t>
      </w:r>
      <w:proofErr w:type="spellStart"/>
      <w:r w:rsidRPr="005A492E">
        <w:rPr>
          <w:rFonts w:eastAsia="Yu Mincho"/>
          <w:i/>
          <w:iCs/>
          <w:lang w:eastAsia="zh-CN"/>
        </w:rPr>
        <w:t>RRCConnectionResume</w:t>
      </w:r>
      <w:proofErr w:type="spellEnd"/>
      <w:r w:rsidRPr="005A492E">
        <w:rPr>
          <w:rFonts w:eastAsia="Yu Mincho"/>
          <w:lang w:eastAsia="zh-CN"/>
        </w:rPr>
        <w:t xml:space="preserve"> message:</w:t>
      </w:r>
    </w:p>
    <w:p w14:paraId="6E44DDF7" w14:textId="77777777" w:rsidR="005A492E" w:rsidRPr="005A492E" w:rsidRDefault="005A492E" w:rsidP="005A492E">
      <w:pPr>
        <w:ind w:left="1418" w:hanging="284"/>
        <w:rPr>
          <w:rFonts w:eastAsia="Yu Mincho"/>
          <w:lang w:eastAsia="zh-CN"/>
        </w:rPr>
      </w:pPr>
      <w:r w:rsidRPr="005A492E">
        <w:rPr>
          <w:rFonts w:eastAsia="Yu Mincho"/>
          <w:lang w:eastAsia="zh-CN"/>
        </w:rPr>
        <w:lastRenderedPageBreak/>
        <w:t>4&gt;</w:t>
      </w:r>
      <w:r w:rsidRPr="005A492E">
        <w:rPr>
          <w:rFonts w:eastAsia="Yu Mincho"/>
          <w:lang w:eastAsia="zh-CN"/>
        </w:rPr>
        <w:tab/>
        <w:t xml:space="preserve">submit the </w:t>
      </w:r>
      <w:proofErr w:type="spellStart"/>
      <w:r w:rsidRPr="005A492E">
        <w:rPr>
          <w:rFonts w:eastAsia="Yu Mincho"/>
          <w:i/>
          <w:iCs/>
          <w:lang w:eastAsia="zh-CN"/>
        </w:rPr>
        <w:t>RRCReconfigurationComplete</w:t>
      </w:r>
      <w:proofErr w:type="spellEnd"/>
      <w:r w:rsidRPr="005A492E">
        <w:rPr>
          <w:rFonts w:eastAsia="Yu Mincho"/>
          <w:lang w:eastAsia="zh-CN"/>
        </w:rPr>
        <w:t xml:space="preserve"> message via E-UTRA embedded in E-UTRA RRC message </w:t>
      </w:r>
      <w:proofErr w:type="spellStart"/>
      <w:r w:rsidRPr="005A492E">
        <w:rPr>
          <w:rFonts w:eastAsia="Yu Mincho"/>
          <w:i/>
          <w:iCs/>
          <w:lang w:eastAsia="zh-CN"/>
        </w:rPr>
        <w:t>RRCConnectionResumeComplete</w:t>
      </w:r>
      <w:proofErr w:type="spellEnd"/>
      <w:r w:rsidRPr="005A492E">
        <w:rPr>
          <w:rFonts w:eastAsia="Yu Mincho"/>
          <w:lang w:eastAsia="zh-CN"/>
        </w:rPr>
        <w:t xml:space="preserve"> as specified in TS 36.331 [10], clause 5.3.3.</w:t>
      </w:r>
      <w:proofErr w:type="gramStart"/>
      <w:r w:rsidRPr="005A492E">
        <w:rPr>
          <w:rFonts w:eastAsia="Yu Mincho"/>
          <w:lang w:eastAsia="zh-CN"/>
        </w:rPr>
        <w:t>4a;</w:t>
      </w:r>
      <w:proofErr w:type="gramEnd"/>
    </w:p>
    <w:p w14:paraId="630436D4" w14:textId="77777777" w:rsidR="005A492E" w:rsidRPr="005A492E" w:rsidRDefault="005A492E" w:rsidP="005A492E">
      <w:pPr>
        <w:ind w:left="1135" w:hanging="284"/>
      </w:pPr>
      <w:r w:rsidRPr="005A492E">
        <w:rPr>
          <w:rFonts w:eastAsia="Yu Mincho"/>
          <w:lang w:eastAsia="zh-CN"/>
        </w:rPr>
        <w:t>3&gt;</w:t>
      </w:r>
      <w:r w:rsidRPr="005A492E">
        <w:rPr>
          <w:rFonts w:eastAsia="Yu Mincho"/>
          <w:lang w:eastAsia="zh-CN"/>
        </w:rPr>
        <w:tab/>
        <w:t>else:</w:t>
      </w:r>
    </w:p>
    <w:p w14:paraId="33B844A6" w14:textId="77777777" w:rsidR="005A492E" w:rsidRPr="005A492E" w:rsidRDefault="005A492E" w:rsidP="005A492E">
      <w:pPr>
        <w:ind w:left="1418" w:hanging="284"/>
      </w:pPr>
      <w:r w:rsidRPr="005A492E">
        <w:t>4&gt;</w:t>
      </w:r>
      <w:r w:rsidRPr="005A492E">
        <w:tab/>
        <w:t xml:space="preserve">submit the </w:t>
      </w:r>
      <w:proofErr w:type="spellStart"/>
      <w:r w:rsidRPr="005A492E">
        <w:rPr>
          <w:i/>
        </w:rPr>
        <w:t>RRCReconfigurationComplete</w:t>
      </w:r>
      <w:proofErr w:type="spellEnd"/>
      <w:r w:rsidRPr="005A492E">
        <w:t xml:space="preserve"> via E-UTRA embedded in E-UTRA RRC message </w:t>
      </w:r>
      <w:proofErr w:type="spellStart"/>
      <w:r w:rsidRPr="005A492E">
        <w:rPr>
          <w:i/>
        </w:rPr>
        <w:t>RRCConnectionReconfigurationComplete</w:t>
      </w:r>
      <w:proofErr w:type="spellEnd"/>
      <w:r w:rsidRPr="005A492E">
        <w:t xml:space="preserve"> as specified in TS 36.331 [10], clause 5.3.5.3/5.3.5.4/5.4.</w:t>
      </w:r>
      <w:proofErr w:type="gramStart"/>
      <w:r w:rsidRPr="005A492E">
        <w:t>2.3;</w:t>
      </w:r>
      <w:proofErr w:type="gramEnd"/>
    </w:p>
    <w:p w14:paraId="3F2E61C8" w14:textId="77777777" w:rsidR="005A492E" w:rsidRPr="005A492E" w:rsidRDefault="005A492E" w:rsidP="005A492E">
      <w:pPr>
        <w:ind w:left="1135" w:hanging="284"/>
      </w:pPr>
      <w:r w:rsidRPr="005A492E">
        <w:t>3&gt;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w:t>
      </w:r>
      <w:ins w:id="101" w:author="Huawei, HiSilicon" w:date="2021-09-06T17:44:00Z">
        <w:r w:rsidRPr="005A492E">
          <w:t xml:space="preserve"> </w:t>
        </w:r>
      </w:ins>
      <w:ins w:id="102" w:author="Huawei, HiSilicon" w:date="2021-09-06T17:45:00Z">
        <w:r w:rsidRPr="005A492E">
          <w:t>wh</w:t>
        </w:r>
      </w:ins>
      <w:ins w:id="103" w:author="Huawei, HiSilicon" w:date="2021-09-14T09:49:00Z">
        <w:r w:rsidRPr="005A492E">
          <w:t xml:space="preserve">ich is not deactivated according to the </w:t>
        </w:r>
      </w:ins>
      <w:ins w:id="104" w:author="Huawei, HiSilicon" w:date="2021-09-14T09:50:00Z">
        <w:r w:rsidRPr="005A492E">
          <w:t>E-UTRA</w:t>
        </w:r>
      </w:ins>
      <w:ins w:id="105" w:author="Huawei, HiSilicon" w:date="2021-09-14T09:49:00Z">
        <w:r w:rsidRPr="005A492E">
          <w:t xml:space="preserve"> </w:t>
        </w:r>
      </w:ins>
      <w:ins w:id="106" w:author="Huawei, HiSilicon" w:date="2021-09-14T09:52:00Z">
        <w:r w:rsidRPr="005A492E">
          <w:t xml:space="preserve">RRC </w:t>
        </w:r>
      </w:ins>
      <w:ins w:id="107" w:author="Huawei, HiSilicon" w:date="2021-09-14T09:49:00Z">
        <w:r w:rsidRPr="005A492E">
          <w:t xml:space="preserve">message containing the </w:t>
        </w:r>
      </w:ins>
      <w:proofErr w:type="spellStart"/>
      <w:ins w:id="108" w:author="Huawei, HiSilicon" w:date="2021-09-06T17:45:00Z">
        <w:r w:rsidRPr="005A492E">
          <w:rPr>
            <w:i/>
          </w:rPr>
          <w:t>RRCReconfiguration</w:t>
        </w:r>
        <w:proofErr w:type="spellEnd"/>
        <w:r w:rsidRPr="005A492E">
          <w:t xml:space="preserve"> message</w:t>
        </w:r>
      </w:ins>
      <w:r w:rsidRPr="005A492E">
        <w:t>:</w:t>
      </w:r>
    </w:p>
    <w:p w14:paraId="716A0873" w14:textId="77777777" w:rsidR="005A492E" w:rsidRPr="005A492E" w:rsidRDefault="005A492E" w:rsidP="005A492E">
      <w:pPr>
        <w:keepLines/>
        <w:ind w:left="1135" w:hanging="851"/>
        <w:rPr>
          <w:ins w:id="109" w:author="Huawei, HiSilicon" w:date="2021-10-19T12:06:00Z"/>
          <w:color w:val="FF0000"/>
        </w:rPr>
      </w:pPr>
      <w:ins w:id="110" w:author="Huawei, HiSilicon" w:date="2021-10-19T12:06:00Z">
        <w:r w:rsidRPr="005A492E">
          <w:rPr>
            <w:color w:val="FF0000"/>
          </w:rPr>
          <w:t>Editor's note:</w:t>
        </w:r>
        <w:r w:rsidRPr="005A492E">
          <w:rPr>
            <w:color w:val="FF0000"/>
          </w:rPr>
          <w:tab/>
          <w:t xml:space="preserve">The above change is FFS (it assumes </w:t>
        </w:r>
      </w:ins>
      <w:ins w:id="111" w:author="Huawei, HiSilicon" w:date="2021-10-19T12:07:00Z">
        <w:r w:rsidRPr="005A492E">
          <w:rPr>
            <w:color w:val="FF0000"/>
          </w:rPr>
          <w:t>that the UE does not perform random access if the SCG is deactivated).</w:t>
        </w:r>
      </w:ins>
    </w:p>
    <w:p w14:paraId="0BD318F8" w14:textId="77777777" w:rsidR="005A492E" w:rsidRPr="005A492E" w:rsidRDefault="005A492E" w:rsidP="005A492E">
      <w:pPr>
        <w:ind w:left="1418" w:hanging="284"/>
      </w:pPr>
      <w:r w:rsidRPr="005A492E">
        <w:t>4&gt;</w:t>
      </w:r>
      <w:r w:rsidRPr="005A492E">
        <w:tab/>
        <w:t xml:space="preserve">initiate the </w:t>
      </w:r>
      <w:proofErr w:type="gramStart"/>
      <w:r w:rsidRPr="005A492E">
        <w:t>Random Access</w:t>
      </w:r>
      <w:proofErr w:type="gramEnd"/>
      <w:r w:rsidRPr="005A492E">
        <w:t xml:space="preserve"> procedure on the </w:t>
      </w:r>
      <w:proofErr w:type="spellStart"/>
      <w:r w:rsidRPr="005A492E">
        <w:t>SpCell</w:t>
      </w:r>
      <w:proofErr w:type="spellEnd"/>
      <w:r w:rsidRPr="005A492E">
        <w:t>, as specified in TS 38.321 [3];</w:t>
      </w:r>
    </w:p>
    <w:p w14:paraId="3C7198DE" w14:textId="77777777" w:rsidR="005A492E" w:rsidRPr="005A492E" w:rsidRDefault="005A492E" w:rsidP="005A492E">
      <w:pPr>
        <w:ind w:left="1135" w:hanging="284"/>
        <w:rPr>
          <w:lang w:eastAsia="zh-CN"/>
        </w:rPr>
      </w:pPr>
      <w:r w:rsidRPr="005A492E">
        <w:rPr>
          <w:lang w:eastAsia="zh-CN"/>
        </w:rPr>
        <w:t>3&gt;</w:t>
      </w:r>
      <w:r w:rsidRPr="005A492E">
        <w:rPr>
          <w:lang w:eastAsia="zh-CN"/>
        </w:rPr>
        <w:tab/>
        <w:t>else:</w:t>
      </w:r>
    </w:p>
    <w:p w14:paraId="6D024E05" w14:textId="77777777" w:rsidR="005A492E" w:rsidRPr="005A492E" w:rsidRDefault="005A492E" w:rsidP="005A492E">
      <w:pPr>
        <w:ind w:left="1418" w:hanging="284"/>
      </w:pPr>
      <w:r w:rsidRPr="005A492E">
        <w:t>4&gt;</w:t>
      </w:r>
      <w:r w:rsidRPr="005A492E">
        <w:tab/>
        <w:t xml:space="preserve">the procedure </w:t>
      </w:r>
      <w:proofErr w:type="gramStart"/>
      <w:r w:rsidRPr="005A492E">
        <w:t>ends;</w:t>
      </w:r>
      <w:proofErr w:type="gramEnd"/>
    </w:p>
    <w:p w14:paraId="0C77F9B3" w14:textId="77777777" w:rsidR="005A492E" w:rsidRPr="005A492E" w:rsidRDefault="005A492E" w:rsidP="005A492E">
      <w:pPr>
        <w:ind w:left="851" w:hanging="284"/>
        <w:rPr>
          <w:i/>
          <w:iCs/>
        </w:rPr>
      </w:pPr>
      <w:r w:rsidRPr="005A492E">
        <w:t>2&gt;</w:t>
      </w:r>
      <w:r w:rsidRPr="005A492E">
        <w:tab/>
        <w:t xml:space="preserve">if the </w:t>
      </w:r>
      <w:proofErr w:type="spellStart"/>
      <w:r w:rsidRPr="005A492E">
        <w:rPr>
          <w:i/>
          <w:iCs/>
        </w:rPr>
        <w:t>RRCReconfiguration</w:t>
      </w:r>
      <w:proofErr w:type="spellEnd"/>
      <w:r w:rsidRPr="005A492E">
        <w:t xml:space="preserve"> message was received within </w:t>
      </w:r>
      <w:r w:rsidRPr="005A492E">
        <w:rPr>
          <w:i/>
          <w:iCs/>
        </w:rPr>
        <w:t>nr-</w:t>
      </w:r>
      <w:proofErr w:type="spellStart"/>
      <w:r w:rsidRPr="005A492E">
        <w:rPr>
          <w:i/>
          <w:iCs/>
        </w:rPr>
        <w:t>SecondaryCellGroupConfig</w:t>
      </w:r>
      <w:proofErr w:type="spellEnd"/>
      <w:r w:rsidRPr="005A492E">
        <w:t xml:space="preserve"> in </w:t>
      </w:r>
      <w:proofErr w:type="spellStart"/>
      <w:r w:rsidRPr="005A492E">
        <w:rPr>
          <w:i/>
          <w:iCs/>
        </w:rPr>
        <w:t>RRCConnectionReconfiguration</w:t>
      </w:r>
      <w:proofErr w:type="spellEnd"/>
      <w:r w:rsidRPr="005A492E">
        <w:t xml:space="preserve"> message received via SRB3 within </w:t>
      </w:r>
      <w:proofErr w:type="spellStart"/>
      <w:r w:rsidRPr="005A492E">
        <w:rPr>
          <w:i/>
          <w:iCs/>
        </w:rPr>
        <w:t>DLInformationTransferMRDC</w:t>
      </w:r>
      <w:proofErr w:type="spellEnd"/>
      <w:r w:rsidRPr="005A492E">
        <w:t>:</w:t>
      </w:r>
    </w:p>
    <w:p w14:paraId="71B30072" w14:textId="77777777" w:rsidR="005A492E" w:rsidRPr="005A492E" w:rsidRDefault="005A492E" w:rsidP="005A492E">
      <w:pPr>
        <w:ind w:left="1135" w:hanging="284"/>
      </w:pPr>
      <w:r w:rsidRPr="005A492E">
        <w:rPr>
          <w:rFonts w:eastAsia="Yu Mincho"/>
          <w:lang w:eastAsia="zh-CN"/>
        </w:rPr>
        <w:t>3&gt;</w:t>
      </w:r>
      <w:r w:rsidRPr="005A492E">
        <w:rPr>
          <w:rFonts w:eastAsia="Yu Mincho"/>
          <w:lang w:eastAsia="zh-CN"/>
        </w:rPr>
        <w:tab/>
      </w:r>
      <w:r w:rsidRPr="005A492E">
        <w:t xml:space="preserve">submit the </w:t>
      </w:r>
      <w:proofErr w:type="spellStart"/>
      <w:r w:rsidRPr="005A492E">
        <w:rPr>
          <w:i/>
        </w:rPr>
        <w:t>RRCReconfigurationComplete</w:t>
      </w:r>
      <w:proofErr w:type="spellEnd"/>
      <w:r w:rsidRPr="005A492E">
        <w:t xml:space="preserve"> via E-UTRA embedded in E-UTRA RRC message </w:t>
      </w:r>
      <w:proofErr w:type="spellStart"/>
      <w:r w:rsidRPr="005A492E">
        <w:rPr>
          <w:i/>
        </w:rPr>
        <w:t>RRCConnectionReconfigurationComplete</w:t>
      </w:r>
      <w:proofErr w:type="spellEnd"/>
      <w:r w:rsidRPr="005A492E">
        <w:t xml:space="preserve"> as specified in TS 36.331 [10], clause 5.3.5.3/5.3.</w:t>
      </w:r>
      <w:proofErr w:type="gramStart"/>
      <w:r w:rsidRPr="005A492E">
        <w:t>5.4;</w:t>
      </w:r>
      <w:proofErr w:type="gramEnd"/>
    </w:p>
    <w:p w14:paraId="7B250CFF" w14:textId="77777777" w:rsidR="005A492E" w:rsidRPr="005A492E" w:rsidRDefault="005A492E" w:rsidP="005A492E">
      <w:pPr>
        <w:ind w:left="1135" w:hanging="284"/>
      </w:pPr>
      <w:r w:rsidRPr="005A492E">
        <w:t>3&gt;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w:t>
      </w:r>
    </w:p>
    <w:p w14:paraId="57708EF1" w14:textId="77777777" w:rsidR="005A492E" w:rsidRPr="005A492E" w:rsidRDefault="005A492E" w:rsidP="005A492E">
      <w:pPr>
        <w:ind w:left="1418" w:hanging="284"/>
      </w:pPr>
      <w:r w:rsidRPr="005A492E">
        <w:t>4&gt;</w:t>
      </w:r>
      <w:r w:rsidRPr="005A492E">
        <w:tab/>
        <w:t xml:space="preserve">initiate the </w:t>
      </w:r>
      <w:proofErr w:type="gramStart"/>
      <w:r w:rsidRPr="005A492E">
        <w:t>Random Access</w:t>
      </w:r>
      <w:proofErr w:type="gramEnd"/>
      <w:r w:rsidRPr="005A492E">
        <w:t xml:space="preserve"> procedure on the </w:t>
      </w:r>
      <w:proofErr w:type="spellStart"/>
      <w:r w:rsidRPr="005A492E">
        <w:t>SpCell</w:t>
      </w:r>
      <w:proofErr w:type="spellEnd"/>
      <w:r w:rsidRPr="005A492E">
        <w:t>, as specified in TS 38.321 [3];</w:t>
      </w:r>
    </w:p>
    <w:p w14:paraId="14289A95" w14:textId="77777777" w:rsidR="005A492E" w:rsidRPr="005A492E" w:rsidRDefault="005A492E" w:rsidP="005A492E">
      <w:pPr>
        <w:ind w:left="1135" w:hanging="284"/>
        <w:rPr>
          <w:lang w:eastAsia="zh-CN"/>
        </w:rPr>
      </w:pPr>
      <w:r w:rsidRPr="005A492E">
        <w:rPr>
          <w:lang w:eastAsia="zh-CN"/>
        </w:rPr>
        <w:t>3&gt;</w:t>
      </w:r>
      <w:r w:rsidRPr="005A492E">
        <w:rPr>
          <w:lang w:eastAsia="zh-CN"/>
        </w:rPr>
        <w:tab/>
        <w:t>else:</w:t>
      </w:r>
    </w:p>
    <w:p w14:paraId="74BEF03C" w14:textId="77777777" w:rsidR="005A492E" w:rsidRPr="005A492E" w:rsidRDefault="005A492E" w:rsidP="005A492E">
      <w:pPr>
        <w:ind w:left="1418" w:hanging="284"/>
      </w:pPr>
      <w:r w:rsidRPr="005A492E">
        <w:t>4&gt;</w:t>
      </w:r>
      <w:r w:rsidRPr="005A492E">
        <w:tab/>
        <w:t xml:space="preserve">the procedure </w:t>
      </w:r>
      <w:proofErr w:type="gramStart"/>
      <w:r w:rsidRPr="005A492E">
        <w:t>ends;</w:t>
      </w:r>
      <w:proofErr w:type="gramEnd"/>
    </w:p>
    <w:p w14:paraId="5C133125" w14:textId="77777777" w:rsidR="005A492E" w:rsidRPr="005A492E" w:rsidRDefault="005A492E" w:rsidP="005A492E">
      <w:pPr>
        <w:keepLines/>
        <w:ind w:left="1135" w:hanging="851"/>
      </w:pPr>
      <w:r w:rsidRPr="005A492E">
        <w:t>NOTE 1:</w:t>
      </w:r>
      <w:r w:rsidRPr="005A492E">
        <w:tab/>
        <w:t xml:space="preserve">The order the UE sends the </w:t>
      </w:r>
      <w:proofErr w:type="spellStart"/>
      <w:r w:rsidRPr="005A492E">
        <w:rPr>
          <w:i/>
          <w:iCs/>
        </w:rPr>
        <w:t>RRCConnectionReconfigurationComplete</w:t>
      </w:r>
      <w:proofErr w:type="spellEnd"/>
      <w:r w:rsidRPr="005A492E">
        <w:t xml:space="preserve"> message and performs the </w:t>
      </w:r>
      <w:proofErr w:type="gramStart"/>
      <w:r w:rsidRPr="005A492E">
        <w:t>Random Access</w:t>
      </w:r>
      <w:proofErr w:type="gramEnd"/>
      <w:r w:rsidRPr="005A492E">
        <w:t xml:space="preserve"> procedure towards the SCG is left to UE implementation.</w:t>
      </w:r>
    </w:p>
    <w:p w14:paraId="67514250" w14:textId="77777777" w:rsidR="005A492E" w:rsidRPr="005A492E" w:rsidRDefault="005A492E" w:rsidP="005A492E">
      <w:pPr>
        <w:ind w:left="851" w:hanging="284"/>
      </w:pPr>
      <w:r w:rsidRPr="005A492E">
        <w:t>2&gt;</w:t>
      </w:r>
      <w:r w:rsidRPr="005A492E">
        <w:tab/>
        <w:t>else (</w:t>
      </w:r>
      <w:proofErr w:type="spellStart"/>
      <w:r w:rsidRPr="005A492E">
        <w:rPr>
          <w:i/>
        </w:rPr>
        <w:t>RRCReconfiguration</w:t>
      </w:r>
      <w:proofErr w:type="spellEnd"/>
      <w:r w:rsidRPr="005A492E">
        <w:t xml:space="preserve"> was received via SRB3) but not within </w:t>
      </w:r>
      <w:proofErr w:type="spellStart"/>
      <w:r w:rsidRPr="005A492E">
        <w:rPr>
          <w:i/>
          <w:iCs/>
        </w:rPr>
        <w:t>DLInformationTransferMRDC</w:t>
      </w:r>
      <w:proofErr w:type="spellEnd"/>
      <w:r w:rsidRPr="005A492E">
        <w:t>:</w:t>
      </w:r>
    </w:p>
    <w:p w14:paraId="3369EA27" w14:textId="77777777" w:rsidR="005A492E" w:rsidRPr="005A492E" w:rsidRDefault="005A492E" w:rsidP="005A492E">
      <w:pPr>
        <w:ind w:left="1135" w:hanging="284"/>
      </w:pPr>
      <w:r w:rsidRPr="005A492E">
        <w:t>3&gt;</w:t>
      </w:r>
      <w:r w:rsidRPr="005A492E">
        <w:tab/>
        <w:t xml:space="preserve">submit the </w:t>
      </w:r>
      <w:proofErr w:type="spellStart"/>
      <w:r w:rsidRPr="005A492E">
        <w:rPr>
          <w:i/>
        </w:rPr>
        <w:t>RRCReconfigurationComplete</w:t>
      </w:r>
      <w:proofErr w:type="spellEnd"/>
      <w:r w:rsidRPr="005A492E">
        <w:t xml:space="preserve"> message via SRB3 to lower layers for transmission using the new </w:t>
      </w:r>
      <w:proofErr w:type="gramStart"/>
      <w:r w:rsidRPr="005A492E">
        <w:t>configuration;</w:t>
      </w:r>
      <w:proofErr w:type="gramEnd"/>
    </w:p>
    <w:p w14:paraId="0148B403" w14:textId="77777777" w:rsidR="005A492E" w:rsidRPr="005A492E" w:rsidRDefault="005A492E" w:rsidP="005A492E">
      <w:pPr>
        <w:keepLines/>
        <w:ind w:left="1135" w:hanging="851"/>
      </w:pPr>
      <w:r w:rsidRPr="005A492E">
        <w:t>NOTE 2:</w:t>
      </w:r>
      <w:r w:rsidRPr="005A492E">
        <w:tab/>
        <w:t xml:space="preserve">In (NG)EN-DC and NR-DC, in the case </w:t>
      </w:r>
      <w:proofErr w:type="spellStart"/>
      <w:r w:rsidRPr="005A492E">
        <w:rPr>
          <w:i/>
        </w:rPr>
        <w:t>RRCReconfiguration</w:t>
      </w:r>
      <w:proofErr w:type="spellEnd"/>
      <w:r w:rsidRPr="005A492E">
        <w:t xml:space="preserve"> is received via SRB1 or within </w:t>
      </w:r>
      <w:proofErr w:type="spellStart"/>
      <w:r w:rsidRPr="005A492E">
        <w:rPr>
          <w:i/>
          <w:iCs/>
        </w:rPr>
        <w:t>DLInformationTransferMRDC</w:t>
      </w:r>
      <w:proofErr w:type="spellEnd"/>
      <w:r w:rsidRPr="005A492E">
        <w:t xml:space="preserve"> via SRB3, the random access is triggered by RRC layer itself as there is not necessarily other UL transmission. In the case </w:t>
      </w:r>
      <w:proofErr w:type="spellStart"/>
      <w:r w:rsidRPr="005A492E">
        <w:rPr>
          <w:i/>
        </w:rPr>
        <w:t>RRCReconfiguration</w:t>
      </w:r>
      <w:proofErr w:type="spellEnd"/>
      <w:r w:rsidRPr="005A492E">
        <w:t xml:space="preserve"> is received via SRB3 but not within </w:t>
      </w:r>
      <w:proofErr w:type="spellStart"/>
      <w:r w:rsidRPr="005A492E">
        <w:rPr>
          <w:i/>
          <w:iCs/>
        </w:rPr>
        <w:t>DLInformationTransferMRDC</w:t>
      </w:r>
      <w:proofErr w:type="spellEnd"/>
      <w:r w:rsidRPr="005A492E">
        <w:t xml:space="preserve">, the random access is triggered by the MAC layer due to arrival of </w:t>
      </w:r>
      <w:proofErr w:type="spellStart"/>
      <w:r w:rsidRPr="005A492E">
        <w:rPr>
          <w:i/>
        </w:rPr>
        <w:t>RRCReconfigurationComplete</w:t>
      </w:r>
      <w:proofErr w:type="spellEnd"/>
      <w:r w:rsidRPr="005A492E">
        <w:t>.</w:t>
      </w:r>
    </w:p>
    <w:p w14:paraId="5D2E8266" w14:textId="77777777" w:rsidR="005A492E" w:rsidRPr="005A492E" w:rsidRDefault="005A492E" w:rsidP="005A492E">
      <w:pPr>
        <w:ind w:left="568" w:hanging="284"/>
      </w:pPr>
      <w:r w:rsidRPr="005A492E">
        <w:t>1&gt;</w:t>
      </w:r>
      <w:r w:rsidRPr="005A492E">
        <w:tab/>
        <w:t>else if the</w:t>
      </w:r>
      <w:r w:rsidRPr="005A492E">
        <w:rPr>
          <w:i/>
        </w:rPr>
        <w:t xml:space="preserve"> </w:t>
      </w:r>
      <w:proofErr w:type="spellStart"/>
      <w:r w:rsidRPr="005A492E">
        <w:rPr>
          <w:i/>
        </w:rPr>
        <w:t>RRCReconfiguration</w:t>
      </w:r>
      <w:proofErr w:type="spellEnd"/>
      <w:r w:rsidRPr="005A492E">
        <w:t xml:space="preserve"> message was received via SRB1 within the </w:t>
      </w:r>
      <w:r w:rsidRPr="005A492E">
        <w:rPr>
          <w:i/>
          <w:iCs/>
        </w:rPr>
        <w:t>nr-SCG</w:t>
      </w:r>
      <w:r w:rsidRPr="005A492E">
        <w:t xml:space="preserve"> within </w:t>
      </w:r>
      <w:proofErr w:type="spellStart"/>
      <w:r w:rsidRPr="005A492E">
        <w:rPr>
          <w:i/>
          <w:iCs/>
        </w:rPr>
        <w:t>mrdc-SecondaryCellGroup</w:t>
      </w:r>
      <w:proofErr w:type="spellEnd"/>
      <w:r w:rsidRPr="005A492E">
        <w:t xml:space="preserve"> (UE in NR-DC, </w:t>
      </w:r>
      <w:proofErr w:type="spellStart"/>
      <w:r w:rsidRPr="005A492E">
        <w:rPr>
          <w:i/>
          <w:iCs/>
        </w:rPr>
        <w:t>mrdc-SecondaryCellGroup</w:t>
      </w:r>
      <w:proofErr w:type="spellEnd"/>
      <w:r w:rsidRPr="005A492E">
        <w:t xml:space="preserve"> was received in </w:t>
      </w:r>
      <w:proofErr w:type="spellStart"/>
      <w:r w:rsidRPr="005A492E">
        <w:rPr>
          <w:i/>
          <w:iCs/>
        </w:rPr>
        <w:t>RRCReconfiguration</w:t>
      </w:r>
      <w:proofErr w:type="spellEnd"/>
      <w:r w:rsidRPr="005A492E">
        <w:t xml:space="preserve"> or </w:t>
      </w:r>
      <w:proofErr w:type="spellStart"/>
      <w:r w:rsidRPr="005A492E">
        <w:rPr>
          <w:i/>
          <w:iCs/>
        </w:rPr>
        <w:t>RRCResume</w:t>
      </w:r>
      <w:proofErr w:type="spellEnd"/>
      <w:r w:rsidRPr="005A492E">
        <w:t xml:space="preserve"> via SRB1):</w:t>
      </w:r>
    </w:p>
    <w:p w14:paraId="5C4D5C72" w14:textId="77777777" w:rsidR="005A492E" w:rsidRPr="005A492E" w:rsidRDefault="005A492E" w:rsidP="005A492E">
      <w:pPr>
        <w:ind w:left="851" w:hanging="284"/>
      </w:pPr>
      <w:r w:rsidRPr="005A492E">
        <w:t>2&gt;</w:t>
      </w:r>
      <w:r w:rsidRPr="005A492E">
        <w:tab/>
        <w:t xml:space="preserve">if the </w:t>
      </w:r>
      <w:proofErr w:type="spellStart"/>
      <w:r w:rsidRPr="005A492E">
        <w:rPr>
          <w:i/>
          <w:iCs/>
        </w:rPr>
        <w:t>RRCReconfiguration</w:t>
      </w:r>
      <w:proofErr w:type="spellEnd"/>
      <w:r w:rsidRPr="005A492E">
        <w:t xml:space="preserve"> is applied due to a conditional reconfiguration execution for CPC:</w:t>
      </w:r>
    </w:p>
    <w:p w14:paraId="1EE05B1B" w14:textId="77777777" w:rsidR="005A492E" w:rsidRPr="005A492E" w:rsidRDefault="005A492E" w:rsidP="005A492E">
      <w:pPr>
        <w:ind w:left="1135" w:hanging="284"/>
      </w:pPr>
      <w:r w:rsidRPr="005A492E">
        <w:t>3&gt;</w:t>
      </w:r>
      <w:r w:rsidRPr="005A492E">
        <w:tab/>
        <w:t xml:space="preserve">submit the </w:t>
      </w:r>
      <w:proofErr w:type="spellStart"/>
      <w:r w:rsidRPr="005A492E">
        <w:rPr>
          <w:i/>
          <w:iCs/>
        </w:rPr>
        <w:t>RRCReconfigurationComplete</w:t>
      </w:r>
      <w:proofErr w:type="spellEnd"/>
      <w:r w:rsidRPr="005A492E">
        <w:t xml:space="preserve"> message via the NR MCG embedded in NR RRC message </w:t>
      </w:r>
      <w:proofErr w:type="spellStart"/>
      <w:r w:rsidRPr="005A492E">
        <w:rPr>
          <w:i/>
          <w:iCs/>
        </w:rPr>
        <w:t>ULInformationTransferMRDC</w:t>
      </w:r>
      <w:proofErr w:type="spellEnd"/>
      <w:r w:rsidRPr="005A492E">
        <w:t xml:space="preserve"> as specified in clause 5.7.2a.3.</w:t>
      </w:r>
    </w:p>
    <w:p w14:paraId="2013DE8C" w14:textId="77777777" w:rsidR="005A492E" w:rsidRPr="005A492E" w:rsidRDefault="005A492E" w:rsidP="005A492E">
      <w:pPr>
        <w:ind w:left="851" w:hanging="284"/>
        <w:rPr>
          <w:ins w:id="112" w:author="Huawei, HiSilicon" w:date="2021-10-19T12:08:00Z"/>
        </w:rPr>
      </w:pPr>
      <w:r w:rsidRPr="005A492E">
        <w:t>2&gt;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in </w:t>
      </w:r>
      <w:r w:rsidRPr="005A492E">
        <w:rPr>
          <w:i/>
        </w:rPr>
        <w:t>nr-SCG</w:t>
      </w:r>
      <w:ins w:id="113" w:author="Huawei, HiSilicon" w:date="2021-09-14T16:03:00Z">
        <w:r w:rsidRPr="005A492E">
          <w:rPr>
            <w:i/>
          </w:rPr>
          <w:t xml:space="preserve"> </w:t>
        </w:r>
        <w:r w:rsidRPr="005A492E">
          <w:t xml:space="preserve">and the SCG is not deactivated according to the RRC message containing the </w:t>
        </w:r>
        <w:proofErr w:type="spellStart"/>
        <w:r w:rsidRPr="005A492E">
          <w:rPr>
            <w:i/>
          </w:rPr>
          <w:t>RRCReconfiguration</w:t>
        </w:r>
        <w:proofErr w:type="spellEnd"/>
        <w:r w:rsidRPr="005A492E">
          <w:t xml:space="preserve"> message</w:t>
        </w:r>
      </w:ins>
      <w:r w:rsidRPr="005A492E">
        <w:t>:</w:t>
      </w:r>
    </w:p>
    <w:p w14:paraId="354D5C21" w14:textId="77777777" w:rsidR="005A492E" w:rsidRPr="005A492E" w:rsidRDefault="005A492E" w:rsidP="005A492E">
      <w:pPr>
        <w:keepLines/>
        <w:ind w:left="1135" w:hanging="851"/>
        <w:rPr>
          <w:color w:val="FF0000"/>
        </w:rPr>
      </w:pPr>
      <w:ins w:id="114" w:author="Huawei, HiSilicon" w:date="2021-10-19T12:08:00Z">
        <w:r w:rsidRPr="005A492E">
          <w:rPr>
            <w:color w:val="FF0000"/>
          </w:rPr>
          <w:t>Editor's note:</w:t>
        </w:r>
        <w:r w:rsidRPr="005A492E">
          <w:rPr>
            <w:color w:val="FF0000"/>
          </w:rPr>
          <w:tab/>
          <w:t>The above change is FFS (it assumes that the UE does not perform random access if the SCG is deactivated).</w:t>
        </w:r>
      </w:ins>
    </w:p>
    <w:p w14:paraId="73D42B76" w14:textId="77777777" w:rsidR="005A492E" w:rsidRPr="005A492E" w:rsidRDefault="005A492E" w:rsidP="005A492E">
      <w:pPr>
        <w:ind w:left="1135" w:hanging="284"/>
      </w:pPr>
      <w:r w:rsidRPr="005A492E">
        <w:t>3&gt;</w:t>
      </w:r>
      <w:r w:rsidRPr="005A492E">
        <w:tab/>
        <w:t xml:space="preserve">initiate the </w:t>
      </w:r>
      <w:proofErr w:type="gramStart"/>
      <w:r w:rsidRPr="005A492E">
        <w:t>Random Access</w:t>
      </w:r>
      <w:proofErr w:type="gramEnd"/>
      <w:r w:rsidRPr="005A492E">
        <w:t xml:space="preserve"> procedure on the </w:t>
      </w:r>
      <w:proofErr w:type="spellStart"/>
      <w:r w:rsidRPr="005A492E">
        <w:t>PSCell</w:t>
      </w:r>
      <w:proofErr w:type="spellEnd"/>
      <w:r w:rsidRPr="005A492E">
        <w:t>, as specified in TS 38.321 [3];</w:t>
      </w:r>
    </w:p>
    <w:p w14:paraId="2D944707" w14:textId="77777777" w:rsidR="005A492E" w:rsidRPr="005A492E" w:rsidRDefault="005A492E" w:rsidP="005A492E">
      <w:pPr>
        <w:ind w:left="851" w:hanging="284"/>
      </w:pPr>
      <w:r w:rsidRPr="005A492E">
        <w:t>2&gt;</w:t>
      </w:r>
      <w:r w:rsidRPr="005A492E">
        <w:tab/>
        <w:t>else</w:t>
      </w:r>
    </w:p>
    <w:p w14:paraId="2C75A672" w14:textId="77777777" w:rsidR="005A492E" w:rsidRPr="005A492E" w:rsidRDefault="005A492E" w:rsidP="005A492E">
      <w:pPr>
        <w:ind w:left="1135" w:hanging="284"/>
      </w:pPr>
      <w:r w:rsidRPr="005A492E">
        <w:lastRenderedPageBreak/>
        <w:t>3&gt;</w:t>
      </w:r>
      <w:r w:rsidRPr="005A492E">
        <w:tab/>
        <w:t xml:space="preserve">the procedure </w:t>
      </w:r>
      <w:proofErr w:type="gramStart"/>
      <w:r w:rsidRPr="005A492E">
        <w:t>ends;</w:t>
      </w:r>
      <w:proofErr w:type="gramEnd"/>
    </w:p>
    <w:p w14:paraId="387F2128" w14:textId="77777777" w:rsidR="005A492E" w:rsidRPr="005A492E" w:rsidRDefault="005A492E" w:rsidP="005A492E">
      <w:pPr>
        <w:keepLines/>
        <w:ind w:left="1135" w:hanging="851"/>
      </w:pPr>
      <w:r w:rsidRPr="005A492E">
        <w:t>NOTE 2a:</w:t>
      </w:r>
      <w:r w:rsidRPr="005A492E">
        <w:tab/>
        <w:t xml:space="preserve">The order in which the UE sends the </w:t>
      </w:r>
      <w:proofErr w:type="spellStart"/>
      <w:r w:rsidRPr="005A492E">
        <w:rPr>
          <w:i/>
          <w:iCs/>
        </w:rPr>
        <w:t>RRCReconfigurationComplete</w:t>
      </w:r>
      <w:proofErr w:type="spellEnd"/>
      <w:r w:rsidRPr="005A492E">
        <w:t xml:space="preserve"> message and performs the </w:t>
      </w:r>
      <w:proofErr w:type="gramStart"/>
      <w:r w:rsidRPr="005A492E">
        <w:t>Random Access</w:t>
      </w:r>
      <w:proofErr w:type="gramEnd"/>
      <w:r w:rsidRPr="005A492E">
        <w:t xml:space="preserve"> procedure towards the SCG is left to UE implementation.</w:t>
      </w:r>
    </w:p>
    <w:p w14:paraId="0027C8C9" w14:textId="77777777" w:rsidR="005A492E" w:rsidRPr="005A492E" w:rsidRDefault="005A492E" w:rsidP="005A492E">
      <w:pPr>
        <w:ind w:left="568" w:hanging="284"/>
      </w:pPr>
      <w:r w:rsidRPr="005A492E">
        <w:t>1&gt;</w:t>
      </w:r>
      <w:r w:rsidRPr="005A492E">
        <w:tab/>
        <w:t xml:space="preserve">else if the </w:t>
      </w:r>
      <w:proofErr w:type="spellStart"/>
      <w:r w:rsidRPr="005A492E">
        <w:rPr>
          <w:i/>
        </w:rPr>
        <w:t>RRCReconfiguration</w:t>
      </w:r>
      <w:proofErr w:type="spellEnd"/>
      <w:r w:rsidRPr="005A492E">
        <w:t xml:space="preserve"> message was received via SRB3 (UE in NR-DC):</w:t>
      </w:r>
    </w:p>
    <w:p w14:paraId="114E84EA" w14:textId="77777777" w:rsidR="005A492E" w:rsidRPr="005A492E" w:rsidRDefault="005A492E" w:rsidP="005A492E">
      <w:pPr>
        <w:ind w:left="851" w:hanging="284"/>
      </w:pPr>
      <w:r w:rsidRPr="005A492E">
        <w:t>2&gt;</w:t>
      </w:r>
      <w:r w:rsidRPr="005A492E">
        <w:tab/>
        <w:t>if the</w:t>
      </w:r>
      <w:r w:rsidRPr="005A492E">
        <w:rPr>
          <w:i/>
        </w:rPr>
        <w:t xml:space="preserve"> </w:t>
      </w:r>
      <w:proofErr w:type="spellStart"/>
      <w:r w:rsidRPr="005A492E">
        <w:rPr>
          <w:i/>
        </w:rPr>
        <w:t>RRCReconfiguration</w:t>
      </w:r>
      <w:proofErr w:type="spellEnd"/>
      <w:r w:rsidRPr="005A492E">
        <w:t xml:space="preserve"> message was received within </w:t>
      </w:r>
      <w:proofErr w:type="spellStart"/>
      <w:r w:rsidRPr="005A492E">
        <w:rPr>
          <w:i/>
          <w:iCs/>
        </w:rPr>
        <w:t>DLInformationTransferMRDC</w:t>
      </w:r>
      <w:proofErr w:type="spellEnd"/>
      <w:r w:rsidRPr="005A492E">
        <w:t>:</w:t>
      </w:r>
    </w:p>
    <w:p w14:paraId="0C4DB9D6" w14:textId="77777777" w:rsidR="005A492E" w:rsidRPr="005A492E" w:rsidRDefault="005A492E" w:rsidP="005A492E">
      <w:pPr>
        <w:ind w:left="1135" w:hanging="284"/>
      </w:pPr>
      <w:r w:rsidRPr="005A492E">
        <w:t>3&gt;</w:t>
      </w:r>
      <w:r w:rsidRPr="005A492E">
        <w:tab/>
        <w:t xml:space="preserve">if the </w:t>
      </w:r>
      <w:proofErr w:type="spellStart"/>
      <w:r w:rsidRPr="005A492E">
        <w:rPr>
          <w:i/>
          <w:iCs/>
        </w:rPr>
        <w:t>RRCReconfiguration</w:t>
      </w:r>
      <w:proofErr w:type="spellEnd"/>
      <w:r w:rsidRPr="005A492E">
        <w:rPr>
          <w:i/>
          <w:iCs/>
        </w:rPr>
        <w:t xml:space="preserve"> </w:t>
      </w:r>
      <w:r w:rsidRPr="005A492E">
        <w:t xml:space="preserve">message was received within the </w:t>
      </w:r>
      <w:r w:rsidRPr="005A492E">
        <w:rPr>
          <w:i/>
          <w:iCs/>
        </w:rPr>
        <w:t>nr-SCG</w:t>
      </w:r>
      <w:r w:rsidRPr="005A492E">
        <w:t xml:space="preserve"> within </w:t>
      </w:r>
      <w:proofErr w:type="spellStart"/>
      <w:r w:rsidRPr="005A492E">
        <w:rPr>
          <w:i/>
          <w:iCs/>
        </w:rPr>
        <w:t>mrdc-SecondaryCellGroup</w:t>
      </w:r>
      <w:proofErr w:type="spellEnd"/>
      <w:r w:rsidRPr="005A492E">
        <w:t xml:space="preserve"> (NR SCG RRC Reconfiguration):</w:t>
      </w:r>
    </w:p>
    <w:p w14:paraId="1CDF0AC3" w14:textId="77777777" w:rsidR="005A492E" w:rsidRPr="005A492E" w:rsidRDefault="005A492E" w:rsidP="005A492E">
      <w:pPr>
        <w:ind w:left="1418" w:hanging="284"/>
      </w:pPr>
      <w:r w:rsidRPr="005A492E">
        <w:t>4&gt;</w:t>
      </w:r>
      <w:r w:rsidRPr="005A492E">
        <w:tab/>
        <w:t xml:space="preserve">if </w:t>
      </w:r>
      <w:proofErr w:type="spellStart"/>
      <w:r w:rsidRPr="005A492E">
        <w:rPr>
          <w:i/>
          <w:iCs/>
        </w:rPr>
        <w:t>reconfigurationWithSync</w:t>
      </w:r>
      <w:proofErr w:type="spellEnd"/>
      <w:r w:rsidRPr="005A492E">
        <w:t xml:space="preserve"> was included in </w:t>
      </w:r>
      <w:proofErr w:type="spellStart"/>
      <w:r w:rsidRPr="005A492E">
        <w:rPr>
          <w:i/>
          <w:iCs/>
        </w:rPr>
        <w:t>spCellConfig</w:t>
      </w:r>
      <w:proofErr w:type="spellEnd"/>
      <w:r w:rsidRPr="005A492E">
        <w:t xml:space="preserve"> in </w:t>
      </w:r>
      <w:r w:rsidRPr="005A492E">
        <w:rPr>
          <w:i/>
          <w:iCs/>
        </w:rPr>
        <w:t>nr-SCG</w:t>
      </w:r>
      <w:r w:rsidRPr="005A492E">
        <w:t>:</w:t>
      </w:r>
    </w:p>
    <w:p w14:paraId="33AC9378" w14:textId="77777777" w:rsidR="005A492E" w:rsidRPr="005A492E" w:rsidRDefault="005A492E" w:rsidP="005A492E">
      <w:pPr>
        <w:ind w:left="1702" w:hanging="284"/>
      </w:pPr>
      <w:r w:rsidRPr="005A492E">
        <w:t>5&gt;</w:t>
      </w:r>
      <w:r w:rsidRPr="005A492E">
        <w:tab/>
        <w:t xml:space="preserve">initiate the </w:t>
      </w:r>
      <w:proofErr w:type="gramStart"/>
      <w:r w:rsidRPr="005A492E">
        <w:t>Random Access</w:t>
      </w:r>
      <w:proofErr w:type="gramEnd"/>
      <w:r w:rsidRPr="005A492E">
        <w:t xml:space="preserve"> procedure on the </w:t>
      </w:r>
      <w:proofErr w:type="spellStart"/>
      <w:r w:rsidRPr="005A492E">
        <w:t>PSCell</w:t>
      </w:r>
      <w:proofErr w:type="spellEnd"/>
      <w:r w:rsidRPr="005A492E">
        <w:t>, as specified in TS 38.321 [3];</w:t>
      </w:r>
    </w:p>
    <w:p w14:paraId="7EA22A39" w14:textId="77777777" w:rsidR="005A492E" w:rsidRPr="005A492E" w:rsidRDefault="005A492E" w:rsidP="005A492E">
      <w:pPr>
        <w:ind w:left="1418" w:hanging="284"/>
      </w:pPr>
      <w:r w:rsidRPr="005A492E">
        <w:t>4&gt;</w:t>
      </w:r>
      <w:r w:rsidRPr="005A492E">
        <w:tab/>
        <w:t>else:</w:t>
      </w:r>
    </w:p>
    <w:p w14:paraId="2E3ABF6C" w14:textId="77777777" w:rsidR="005A492E" w:rsidRPr="005A492E" w:rsidRDefault="005A492E" w:rsidP="005A492E">
      <w:pPr>
        <w:ind w:left="1702" w:hanging="284"/>
      </w:pPr>
      <w:r w:rsidRPr="005A492E">
        <w:t>5&gt;</w:t>
      </w:r>
      <w:r w:rsidRPr="005A492E">
        <w:tab/>
        <w:t xml:space="preserve">the procedure </w:t>
      </w:r>
      <w:proofErr w:type="gramStart"/>
      <w:r w:rsidRPr="005A492E">
        <w:t>ends;</w:t>
      </w:r>
      <w:proofErr w:type="gramEnd"/>
    </w:p>
    <w:p w14:paraId="1ECE6FAC" w14:textId="77777777" w:rsidR="005A492E" w:rsidRPr="005A492E" w:rsidRDefault="005A492E" w:rsidP="005A492E">
      <w:pPr>
        <w:ind w:left="1135" w:hanging="284"/>
      </w:pPr>
      <w:r w:rsidRPr="005A492E">
        <w:t>3&gt;</w:t>
      </w:r>
      <w:r w:rsidRPr="005A492E">
        <w:tab/>
        <w:t>else:</w:t>
      </w:r>
    </w:p>
    <w:p w14:paraId="709EE05D" w14:textId="77777777" w:rsidR="005A492E" w:rsidRPr="005A492E" w:rsidRDefault="005A492E" w:rsidP="005A492E">
      <w:pPr>
        <w:ind w:left="1418" w:hanging="284"/>
      </w:pPr>
      <w:r w:rsidRPr="005A492E">
        <w:t>4&gt;</w:t>
      </w:r>
      <w:r w:rsidRPr="005A492E">
        <w:tab/>
        <w:t xml:space="preserve">submit the </w:t>
      </w:r>
      <w:proofErr w:type="spellStart"/>
      <w:r w:rsidRPr="005A492E">
        <w:rPr>
          <w:i/>
        </w:rPr>
        <w:t>RRCReconfigurationComplete</w:t>
      </w:r>
      <w:proofErr w:type="spellEnd"/>
      <w:r w:rsidRPr="005A492E">
        <w:t xml:space="preserve"> message via SRB1 to lower layers for transmission using the new </w:t>
      </w:r>
      <w:proofErr w:type="gramStart"/>
      <w:r w:rsidRPr="005A492E">
        <w:t>configuration;</w:t>
      </w:r>
      <w:proofErr w:type="gramEnd"/>
    </w:p>
    <w:p w14:paraId="1A12498C" w14:textId="77777777" w:rsidR="005A492E" w:rsidRPr="005A492E" w:rsidRDefault="005A492E" w:rsidP="005A492E">
      <w:pPr>
        <w:ind w:left="851" w:hanging="284"/>
      </w:pPr>
      <w:r w:rsidRPr="005A492E">
        <w:t>2&gt;</w:t>
      </w:r>
      <w:r w:rsidRPr="005A492E">
        <w:tab/>
        <w:t>else:</w:t>
      </w:r>
    </w:p>
    <w:p w14:paraId="4A9C39C7" w14:textId="77777777" w:rsidR="005A492E" w:rsidRPr="005A492E" w:rsidRDefault="005A492E" w:rsidP="005A492E">
      <w:pPr>
        <w:ind w:left="1135" w:hanging="284"/>
      </w:pPr>
      <w:r w:rsidRPr="005A492E">
        <w:t>3&gt;</w:t>
      </w:r>
      <w:r w:rsidRPr="005A492E">
        <w:tab/>
        <w:t xml:space="preserve">submit the </w:t>
      </w:r>
      <w:proofErr w:type="spellStart"/>
      <w:r w:rsidRPr="005A492E">
        <w:rPr>
          <w:i/>
        </w:rPr>
        <w:t>RRCReconfigurationComplete</w:t>
      </w:r>
      <w:proofErr w:type="spellEnd"/>
      <w:r w:rsidRPr="005A492E">
        <w:t xml:space="preserve"> message via SRB3 to lower layers for transmission using the new </w:t>
      </w:r>
      <w:proofErr w:type="gramStart"/>
      <w:r w:rsidRPr="005A492E">
        <w:t>configuration;</w:t>
      </w:r>
      <w:proofErr w:type="gramEnd"/>
    </w:p>
    <w:p w14:paraId="666170CA" w14:textId="77777777" w:rsidR="005A492E" w:rsidRPr="005A492E" w:rsidRDefault="005A492E" w:rsidP="005A492E">
      <w:pPr>
        <w:ind w:left="568" w:hanging="284"/>
      </w:pPr>
      <w:r w:rsidRPr="005A492E">
        <w:t>1&gt;</w:t>
      </w:r>
      <w:r w:rsidRPr="005A492E">
        <w:tab/>
        <w:t>else</w:t>
      </w:r>
      <w:r w:rsidRPr="005A492E">
        <w:rPr>
          <w:i/>
        </w:rPr>
        <w:t xml:space="preserve"> </w:t>
      </w:r>
      <w:r w:rsidRPr="005A492E">
        <w:rPr>
          <w:iCs/>
        </w:rPr>
        <w:t>(</w:t>
      </w:r>
      <w:proofErr w:type="spellStart"/>
      <w:r w:rsidRPr="005A492E">
        <w:rPr>
          <w:i/>
        </w:rPr>
        <w:t>RRCReconfiguration</w:t>
      </w:r>
      <w:proofErr w:type="spellEnd"/>
      <w:r w:rsidRPr="005A492E">
        <w:t xml:space="preserve"> was received via SRB1</w:t>
      </w:r>
      <w:r w:rsidRPr="005A492E">
        <w:rPr>
          <w:iCs/>
        </w:rPr>
        <w:t>)</w:t>
      </w:r>
      <w:r w:rsidRPr="005A492E">
        <w:t>:</w:t>
      </w:r>
    </w:p>
    <w:p w14:paraId="4330EBFF" w14:textId="77777777" w:rsidR="005A492E" w:rsidRPr="005A492E" w:rsidRDefault="005A492E" w:rsidP="005A492E">
      <w:pPr>
        <w:ind w:left="851" w:hanging="284"/>
      </w:pPr>
      <w:r w:rsidRPr="005A492E">
        <w:t>2&gt;</w:t>
      </w:r>
      <w:r w:rsidRPr="005A492E">
        <w:tab/>
        <w:t xml:space="preserve">submit the </w:t>
      </w:r>
      <w:proofErr w:type="spellStart"/>
      <w:r w:rsidRPr="005A492E">
        <w:rPr>
          <w:i/>
        </w:rPr>
        <w:t>RRCReconfigurationComplete</w:t>
      </w:r>
      <w:proofErr w:type="spellEnd"/>
      <w:r w:rsidRPr="005A492E">
        <w:t xml:space="preserve"> message via SRB1 to lower layers for transmission using the new </w:t>
      </w:r>
      <w:proofErr w:type="gramStart"/>
      <w:r w:rsidRPr="005A492E">
        <w:t>configuration;</w:t>
      </w:r>
      <w:proofErr w:type="gramEnd"/>
    </w:p>
    <w:p w14:paraId="46DA5DB8" w14:textId="77777777" w:rsidR="005A492E" w:rsidRPr="005A492E" w:rsidRDefault="005A492E" w:rsidP="005A492E">
      <w:pPr>
        <w:ind w:left="851" w:hanging="284"/>
      </w:pPr>
      <w:r w:rsidRPr="005A492E">
        <w:t>2&gt;</w:t>
      </w:r>
      <w:r w:rsidRPr="005A492E">
        <w:tab/>
        <w:t xml:space="preserve">if this is the first </w:t>
      </w:r>
      <w:proofErr w:type="spellStart"/>
      <w:r w:rsidRPr="005A492E">
        <w:rPr>
          <w:i/>
        </w:rPr>
        <w:t>RRCReconfiguration</w:t>
      </w:r>
      <w:proofErr w:type="spellEnd"/>
      <w:r w:rsidRPr="005A492E">
        <w:t xml:space="preserve"> message after successful completion of the RRC re-establishment procedure:</w:t>
      </w:r>
    </w:p>
    <w:p w14:paraId="424A2BA4" w14:textId="77777777" w:rsidR="005A492E" w:rsidRPr="005A492E" w:rsidRDefault="005A492E" w:rsidP="005A492E">
      <w:pPr>
        <w:ind w:left="1135" w:hanging="284"/>
      </w:pPr>
      <w:r w:rsidRPr="005A492E">
        <w:t>3&gt;</w:t>
      </w:r>
      <w:r w:rsidRPr="005A492E">
        <w:tab/>
        <w:t xml:space="preserve">resume SRB2 and DRBs that are </w:t>
      </w:r>
      <w:proofErr w:type="gramStart"/>
      <w:r w:rsidRPr="005A492E">
        <w:t>suspended;</w:t>
      </w:r>
      <w:proofErr w:type="gramEnd"/>
    </w:p>
    <w:p w14:paraId="32791D94" w14:textId="77777777" w:rsidR="005A492E" w:rsidRPr="005A492E" w:rsidRDefault="005A492E" w:rsidP="005A492E">
      <w:pPr>
        <w:ind w:left="568" w:hanging="284"/>
      </w:pPr>
      <w:r w:rsidRPr="005A492E">
        <w:t>1&gt;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 or SCG, and when MAC of an NR cell group successfully completes a </w:t>
      </w:r>
      <w:proofErr w:type="gramStart"/>
      <w:r w:rsidRPr="005A492E">
        <w:t>Random Access</w:t>
      </w:r>
      <w:proofErr w:type="gramEnd"/>
      <w:r w:rsidRPr="005A492E">
        <w:t xml:space="preserve"> procedure triggered above:</w:t>
      </w:r>
    </w:p>
    <w:p w14:paraId="6B7078ED" w14:textId="77777777" w:rsidR="005A492E" w:rsidRPr="005A492E" w:rsidRDefault="005A492E" w:rsidP="005A492E">
      <w:pPr>
        <w:ind w:left="851" w:hanging="284"/>
      </w:pPr>
      <w:r w:rsidRPr="005A492E">
        <w:t>2&gt;</w:t>
      </w:r>
      <w:r w:rsidRPr="005A492E">
        <w:tab/>
        <w:t xml:space="preserve">stop timer T304 for that cell </w:t>
      </w:r>
      <w:proofErr w:type="gramStart"/>
      <w:r w:rsidRPr="005A492E">
        <w:t>group;</w:t>
      </w:r>
      <w:proofErr w:type="gramEnd"/>
    </w:p>
    <w:p w14:paraId="54DC04D9" w14:textId="77777777" w:rsidR="005A492E" w:rsidRPr="005A492E" w:rsidRDefault="005A492E" w:rsidP="005A492E">
      <w:pPr>
        <w:ind w:left="851" w:hanging="284"/>
      </w:pPr>
      <w:r w:rsidRPr="005A492E">
        <w:t>2&gt;</w:t>
      </w:r>
      <w:r w:rsidRPr="005A492E">
        <w:tab/>
        <w:t xml:space="preserve">stop timer T310 for source </w:t>
      </w:r>
      <w:proofErr w:type="spellStart"/>
      <w:r w:rsidRPr="005A492E">
        <w:t>SpCell</w:t>
      </w:r>
      <w:proofErr w:type="spellEnd"/>
      <w:r w:rsidRPr="005A492E">
        <w:t xml:space="preserve"> if </w:t>
      </w:r>
      <w:proofErr w:type="gramStart"/>
      <w:r w:rsidRPr="005A492E">
        <w:t>running;</w:t>
      </w:r>
      <w:proofErr w:type="gramEnd"/>
    </w:p>
    <w:p w14:paraId="17B2D047" w14:textId="77777777" w:rsidR="005A492E" w:rsidRPr="005A492E" w:rsidRDefault="005A492E" w:rsidP="005A492E">
      <w:pPr>
        <w:ind w:left="851" w:hanging="284"/>
      </w:pPr>
      <w:r w:rsidRPr="005A492E">
        <w:t>2&gt;</w:t>
      </w:r>
      <w:r w:rsidRPr="005A492E">
        <w:tab/>
        <w:t xml:space="preserve">apply the parts of the CSI reporting configuration, the scheduling request configuration and the sounding RS configuration that do not require the UE to know the SFN of the respective target </w:t>
      </w:r>
      <w:proofErr w:type="spellStart"/>
      <w:r w:rsidRPr="005A492E">
        <w:t>SpCell</w:t>
      </w:r>
      <w:proofErr w:type="spellEnd"/>
      <w:r w:rsidRPr="005A492E">
        <w:t xml:space="preserve">, if </w:t>
      </w:r>
      <w:proofErr w:type="gramStart"/>
      <w:r w:rsidRPr="005A492E">
        <w:t>any;</w:t>
      </w:r>
      <w:proofErr w:type="gramEnd"/>
    </w:p>
    <w:p w14:paraId="41ECE64B" w14:textId="77777777" w:rsidR="005A492E" w:rsidRPr="005A492E" w:rsidRDefault="005A492E" w:rsidP="005A492E">
      <w:pPr>
        <w:ind w:left="851" w:hanging="284"/>
      </w:pPr>
      <w:r w:rsidRPr="005A492E">
        <w:t>2&gt;</w:t>
      </w:r>
      <w:r w:rsidRPr="005A492E">
        <w:tab/>
        <w:t xml:space="preserve">apply the parts of the measurement and the radio resource configuration that require the UE to know the SFN of the respective target </w:t>
      </w:r>
      <w:proofErr w:type="spellStart"/>
      <w:r w:rsidRPr="005A492E">
        <w:t>SpCell</w:t>
      </w:r>
      <w:proofErr w:type="spellEnd"/>
      <w:r w:rsidRPr="005A492E">
        <w:t xml:space="preserve"> (</w:t>
      </w:r>
      <w:proofErr w:type="gramStart"/>
      <w:r w:rsidRPr="005A492E">
        <w:t>e.g.</w:t>
      </w:r>
      <w:proofErr w:type="gramEnd"/>
      <w:r w:rsidRPr="005A492E">
        <w:t xml:space="preserve"> measurement gaps, periodic CQI reporting, scheduling request configuration, sounding RS configuration), if any, upon acquiring the SFN of that target </w:t>
      </w:r>
      <w:proofErr w:type="spellStart"/>
      <w:r w:rsidRPr="005A492E">
        <w:t>SpCell</w:t>
      </w:r>
      <w:proofErr w:type="spellEnd"/>
      <w:r w:rsidRPr="005A492E">
        <w:t>;</w:t>
      </w:r>
    </w:p>
    <w:p w14:paraId="384BB56C" w14:textId="77777777" w:rsidR="005A492E" w:rsidRPr="005A492E" w:rsidRDefault="005A492E" w:rsidP="005A492E">
      <w:pPr>
        <w:ind w:left="851" w:hanging="284"/>
      </w:pPr>
      <w:r w:rsidRPr="005A492E">
        <w:t>2&gt;</w:t>
      </w:r>
      <w:r w:rsidRPr="005A492E">
        <w:tab/>
        <w:t>for each DRB configured as DAPS bearer, request uplink data switching to the PDCP entity, as specified in TS 38.323 [5</w:t>
      </w:r>
      <w:proofErr w:type="gramStart"/>
      <w:r w:rsidRPr="005A492E">
        <w:t>];</w:t>
      </w:r>
      <w:proofErr w:type="gramEnd"/>
    </w:p>
    <w:p w14:paraId="4B7BB278" w14:textId="77777777" w:rsidR="005A492E" w:rsidRPr="005A492E" w:rsidRDefault="005A492E" w:rsidP="005A492E">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w:t>
      </w:r>
    </w:p>
    <w:p w14:paraId="637A954F" w14:textId="77777777" w:rsidR="005A492E" w:rsidRPr="005A492E" w:rsidRDefault="005A492E" w:rsidP="005A492E">
      <w:pPr>
        <w:ind w:left="1135" w:hanging="284"/>
      </w:pPr>
      <w:r w:rsidRPr="005A492E">
        <w:t>3&gt;</w:t>
      </w:r>
      <w:r w:rsidRPr="005A492E">
        <w:tab/>
        <w:t>if T390 is running:</w:t>
      </w:r>
    </w:p>
    <w:p w14:paraId="70BEF13B" w14:textId="77777777" w:rsidR="005A492E" w:rsidRPr="005A492E" w:rsidRDefault="005A492E" w:rsidP="005A492E">
      <w:pPr>
        <w:ind w:left="1418" w:hanging="284"/>
      </w:pPr>
      <w:r w:rsidRPr="005A492E">
        <w:t>4&gt;</w:t>
      </w:r>
      <w:r w:rsidRPr="005A492E">
        <w:tab/>
        <w:t xml:space="preserve">stop timer T390 for all access </w:t>
      </w:r>
      <w:proofErr w:type="gramStart"/>
      <w:r w:rsidRPr="005A492E">
        <w:t>categories;</w:t>
      </w:r>
      <w:proofErr w:type="gramEnd"/>
    </w:p>
    <w:p w14:paraId="68395619" w14:textId="77777777" w:rsidR="005A492E" w:rsidRPr="005A492E" w:rsidRDefault="005A492E" w:rsidP="005A492E">
      <w:pPr>
        <w:ind w:left="1418" w:hanging="284"/>
      </w:pPr>
      <w:r w:rsidRPr="005A492E">
        <w:t>4&gt;</w:t>
      </w:r>
      <w:r w:rsidRPr="005A492E">
        <w:tab/>
        <w:t>perform the actions as specified in 5.3.14.4.</w:t>
      </w:r>
    </w:p>
    <w:p w14:paraId="7AA8EC0C" w14:textId="77777777" w:rsidR="005A492E" w:rsidRPr="005A492E" w:rsidRDefault="005A492E" w:rsidP="005A492E">
      <w:pPr>
        <w:ind w:left="1135" w:hanging="284"/>
      </w:pPr>
      <w:r w:rsidRPr="005A492E">
        <w:t>3&gt;</w:t>
      </w:r>
      <w:r w:rsidRPr="005A492E">
        <w:tab/>
        <w:t>if T350 is running:</w:t>
      </w:r>
    </w:p>
    <w:p w14:paraId="3D7488F0" w14:textId="77777777" w:rsidR="005A492E" w:rsidRPr="005A492E" w:rsidRDefault="005A492E" w:rsidP="005A492E">
      <w:pPr>
        <w:ind w:left="1418" w:hanging="284"/>
      </w:pPr>
      <w:r w:rsidRPr="005A492E">
        <w:t>4&gt;</w:t>
      </w:r>
      <w:r w:rsidRPr="005A492E">
        <w:tab/>
        <w:t xml:space="preserve">stop timer </w:t>
      </w:r>
      <w:proofErr w:type="gramStart"/>
      <w:r w:rsidRPr="005A492E">
        <w:t>T350;</w:t>
      </w:r>
      <w:proofErr w:type="gramEnd"/>
    </w:p>
    <w:p w14:paraId="3AB62D57" w14:textId="77777777" w:rsidR="005A492E" w:rsidRPr="005A492E" w:rsidRDefault="005A492E" w:rsidP="005A492E">
      <w:pPr>
        <w:ind w:left="1135" w:hanging="284"/>
      </w:pPr>
      <w:r w:rsidRPr="005A492E">
        <w:lastRenderedPageBreak/>
        <w:t>3&gt;</w:t>
      </w:r>
      <w:r w:rsidRPr="005A492E">
        <w:tab/>
        <w:t xml:space="preserve">if </w:t>
      </w:r>
      <w:proofErr w:type="spellStart"/>
      <w:r w:rsidRPr="005A492E">
        <w:rPr>
          <w:i/>
        </w:rPr>
        <w:t>RRCReconfiguration</w:t>
      </w:r>
      <w:proofErr w:type="spellEnd"/>
      <w:r w:rsidRPr="005A492E">
        <w:t xml:space="preserve"> does not include </w:t>
      </w:r>
      <w:r w:rsidRPr="005A492E">
        <w:rPr>
          <w:i/>
        </w:rPr>
        <w:t>dedicatedSIB1-Delivery</w:t>
      </w:r>
      <w:r w:rsidRPr="005A492E">
        <w:t xml:space="preserve"> and</w:t>
      </w:r>
    </w:p>
    <w:p w14:paraId="79F62763" w14:textId="77777777" w:rsidR="005A492E" w:rsidRPr="005A492E" w:rsidRDefault="005A492E" w:rsidP="005A492E">
      <w:pPr>
        <w:ind w:left="1135" w:hanging="284"/>
      </w:pPr>
      <w:r w:rsidRPr="005A492E">
        <w:t>3&gt;</w:t>
      </w:r>
      <w:r w:rsidRPr="005A492E">
        <w:tab/>
        <w:t xml:space="preserve">if the active downlink BWP, which is indicated by the </w:t>
      </w:r>
      <w:proofErr w:type="spellStart"/>
      <w:r w:rsidRPr="005A492E">
        <w:rPr>
          <w:i/>
        </w:rPr>
        <w:t>firstActiveDownlinkBWP</w:t>
      </w:r>
      <w:proofErr w:type="spellEnd"/>
      <w:r w:rsidRPr="005A492E">
        <w:rPr>
          <w:i/>
        </w:rPr>
        <w:t>-Id</w:t>
      </w:r>
      <w:r w:rsidRPr="005A492E">
        <w:t xml:space="preserve"> for the target </w:t>
      </w:r>
      <w:proofErr w:type="spellStart"/>
      <w:r w:rsidRPr="005A492E">
        <w:t>SpCell</w:t>
      </w:r>
      <w:proofErr w:type="spellEnd"/>
      <w:r w:rsidRPr="005A492E">
        <w:t xml:space="preserve"> of the MCG, has a common search space configured by </w:t>
      </w:r>
      <w:r w:rsidRPr="005A492E">
        <w:rPr>
          <w:i/>
        </w:rPr>
        <w:t>searchSpaceSIB1</w:t>
      </w:r>
      <w:r w:rsidRPr="005A492E">
        <w:t>:</w:t>
      </w:r>
    </w:p>
    <w:p w14:paraId="7351F76C" w14:textId="77777777" w:rsidR="005A492E" w:rsidRPr="005A492E" w:rsidRDefault="005A492E" w:rsidP="005A492E">
      <w:pPr>
        <w:ind w:left="1418" w:hanging="284"/>
      </w:pPr>
      <w:r w:rsidRPr="005A492E">
        <w:t>4&gt;</w:t>
      </w:r>
      <w:r w:rsidRPr="005A492E">
        <w:tab/>
        <w:t xml:space="preserve">acquire the </w:t>
      </w:r>
      <w:r w:rsidRPr="005A492E">
        <w:rPr>
          <w:i/>
        </w:rPr>
        <w:t>SIB1</w:t>
      </w:r>
      <w:r w:rsidRPr="005A492E">
        <w:t xml:space="preserve">, which is scheduled as specified in TS 38.213 [13], of the target </w:t>
      </w:r>
      <w:proofErr w:type="spellStart"/>
      <w:r w:rsidRPr="005A492E">
        <w:t>SpCell</w:t>
      </w:r>
      <w:proofErr w:type="spellEnd"/>
      <w:r w:rsidRPr="005A492E">
        <w:t xml:space="preserve"> of the </w:t>
      </w:r>
      <w:proofErr w:type="gramStart"/>
      <w:r w:rsidRPr="005A492E">
        <w:t>MCG;</w:t>
      </w:r>
      <w:proofErr w:type="gramEnd"/>
    </w:p>
    <w:p w14:paraId="2A8DF12F" w14:textId="77777777" w:rsidR="005A492E" w:rsidRPr="005A492E" w:rsidRDefault="005A492E" w:rsidP="005A492E">
      <w:pPr>
        <w:ind w:left="1418" w:hanging="284"/>
      </w:pPr>
      <w:r w:rsidRPr="005A492E">
        <w:t>4&gt;</w:t>
      </w:r>
      <w:r w:rsidRPr="005A492E">
        <w:tab/>
        <w:t xml:space="preserve">upon acquiring </w:t>
      </w:r>
      <w:r w:rsidRPr="005A492E">
        <w:rPr>
          <w:i/>
        </w:rPr>
        <w:t>SIB1</w:t>
      </w:r>
      <w:r w:rsidRPr="005A492E">
        <w:t xml:space="preserve">, perform the actions specified in clause </w:t>
      </w:r>
      <w:proofErr w:type="gramStart"/>
      <w:r w:rsidRPr="005A492E">
        <w:t>5.2.2.4.2;</w:t>
      </w:r>
      <w:proofErr w:type="gramEnd"/>
    </w:p>
    <w:p w14:paraId="226A50CC" w14:textId="77777777" w:rsidR="005A492E" w:rsidRPr="005A492E" w:rsidRDefault="005A492E" w:rsidP="005A492E">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 or:</w:t>
      </w:r>
    </w:p>
    <w:p w14:paraId="63AA68D7" w14:textId="77777777" w:rsidR="005A492E" w:rsidRPr="005A492E" w:rsidRDefault="005A492E" w:rsidP="005A492E">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 and the CPC was configured</w:t>
      </w:r>
    </w:p>
    <w:p w14:paraId="1B84EBEE" w14:textId="77777777" w:rsidR="005A492E" w:rsidRPr="005A492E" w:rsidRDefault="005A492E" w:rsidP="005A492E">
      <w:pPr>
        <w:ind w:left="1135" w:hanging="284"/>
      </w:pPr>
      <w:r w:rsidRPr="005A492E">
        <w:t>3&gt;</w:t>
      </w:r>
      <w:r w:rsidRPr="005A492E">
        <w:tab/>
        <w:t xml:space="preserve">remove all the entries within </w:t>
      </w:r>
      <w:proofErr w:type="spellStart"/>
      <w:r w:rsidRPr="005A492E">
        <w:rPr>
          <w:i/>
        </w:rPr>
        <w:t>VarConditionalReconfig</w:t>
      </w:r>
      <w:proofErr w:type="spellEnd"/>
      <w:r w:rsidRPr="005A492E">
        <w:t xml:space="preserve">, if </w:t>
      </w:r>
      <w:proofErr w:type="gramStart"/>
      <w:r w:rsidRPr="005A492E">
        <w:t>any;</w:t>
      </w:r>
      <w:proofErr w:type="gramEnd"/>
    </w:p>
    <w:p w14:paraId="555BCB8C" w14:textId="77777777" w:rsidR="005A492E" w:rsidRPr="005A492E" w:rsidRDefault="005A492E" w:rsidP="005A492E">
      <w:pPr>
        <w:ind w:left="1135" w:hanging="284"/>
      </w:pPr>
      <w:r w:rsidRPr="005A492E">
        <w:t>3&gt;</w:t>
      </w:r>
      <w:r w:rsidRPr="005A492E">
        <w:tab/>
        <w:t xml:space="preserve">for each </w:t>
      </w:r>
      <w:proofErr w:type="spellStart"/>
      <w:r w:rsidRPr="005A492E">
        <w:rPr>
          <w:i/>
        </w:rPr>
        <w:t>measId</w:t>
      </w:r>
      <w:proofErr w:type="spellEnd"/>
      <w:r w:rsidRPr="005A492E">
        <w:rPr>
          <w:iCs/>
        </w:rPr>
        <w:t xml:space="preserve"> of the source </w:t>
      </w:r>
      <w:proofErr w:type="spellStart"/>
      <w:r w:rsidRPr="005A492E">
        <w:rPr>
          <w:iCs/>
        </w:rPr>
        <w:t>SpCell</w:t>
      </w:r>
      <w:proofErr w:type="spellEnd"/>
      <w:r w:rsidRPr="005A492E">
        <w:rPr>
          <w:iCs/>
        </w:rPr>
        <w:t xml:space="preserve"> configuration</w:t>
      </w:r>
      <w:r w:rsidRPr="005A492E">
        <w:t xml:space="preserve">, if the associated </w:t>
      </w:r>
      <w:proofErr w:type="spellStart"/>
      <w:r w:rsidRPr="005A492E">
        <w:rPr>
          <w:i/>
        </w:rPr>
        <w:t>reportConfig</w:t>
      </w:r>
      <w:proofErr w:type="spellEnd"/>
      <w:r w:rsidRPr="005A492E">
        <w:t xml:space="preserve"> has a </w:t>
      </w:r>
      <w:proofErr w:type="spellStart"/>
      <w:r w:rsidRPr="005A492E">
        <w:rPr>
          <w:i/>
        </w:rPr>
        <w:t>reportType</w:t>
      </w:r>
      <w:proofErr w:type="spellEnd"/>
      <w:r w:rsidRPr="005A492E">
        <w:t xml:space="preserve"> set to </w:t>
      </w:r>
      <w:proofErr w:type="spellStart"/>
      <w:r w:rsidRPr="005A492E">
        <w:rPr>
          <w:i/>
        </w:rPr>
        <w:t>condTriggerConfig</w:t>
      </w:r>
      <w:proofErr w:type="spellEnd"/>
      <w:r w:rsidRPr="005A492E">
        <w:t>:</w:t>
      </w:r>
    </w:p>
    <w:p w14:paraId="3D9C9BA4" w14:textId="77777777" w:rsidR="005A492E" w:rsidRPr="005A492E" w:rsidRDefault="005A492E" w:rsidP="005A492E">
      <w:pPr>
        <w:ind w:left="1418" w:hanging="284"/>
      </w:pPr>
      <w:r w:rsidRPr="005A492E">
        <w:t>4&gt;</w:t>
      </w:r>
      <w:r w:rsidRPr="005A492E">
        <w:tab/>
        <w:t xml:space="preserve">for the associated </w:t>
      </w:r>
      <w:proofErr w:type="spellStart"/>
      <w:r w:rsidRPr="005A492E">
        <w:rPr>
          <w:i/>
          <w:iCs/>
        </w:rPr>
        <w:t>reportConfigId</w:t>
      </w:r>
      <w:proofErr w:type="spellEnd"/>
      <w:r w:rsidRPr="005A492E">
        <w:t>:</w:t>
      </w:r>
    </w:p>
    <w:p w14:paraId="3C0BBDFE" w14:textId="77777777" w:rsidR="005A492E" w:rsidRPr="005A492E" w:rsidRDefault="005A492E" w:rsidP="005A492E">
      <w:pPr>
        <w:ind w:left="1702" w:hanging="284"/>
      </w:pPr>
      <w:r w:rsidRPr="005A492E">
        <w:t>5&gt;</w:t>
      </w:r>
      <w:r w:rsidRPr="005A492E">
        <w:tab/>
        <w:t xml:space="preserve">remove the entry with the matching </w:t>
      </w:r>
      <w:proofErr w:type="spellStart"/>
      <w:r w:rsidRPr="005A492E">
        <w:rPr>
          <w:i/>
        </w:rPr>
        <w:t>reportConfigId</w:t>
      </w:r>
      <w:proofErr w:type="spellEnd"/>
      <w:r w:rsidRPr="005A492E">
        <w:t xml:space="preserve"> from the </w:t>
      </w:r>
      <w:proofErr w:type="spellStart"/>
      <w:r w:rsidRPr="005A492E">
        <w:rPr>
          <w:i/>
        </w:rPr>
        <w:t>reportConfigList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298483D4" w14:textId="77777777" w:rsidR="005A492E" w:rsidRPr="005A492E" w:rsidRDefault="005A492E" w:rsidP="005A492E">
      <w:pPr>
        <w:ind w:left="1418" w:hanging="284"/>
      </w:pPr>
      <w:r w:rsidRPr="005A492E">
        <w:t>4&gt;</w:t>
      </w:r>
      <w:r w:rsidRPr="005A492E">
        <w:tab/>
        <w:t xml:space="preserve">if the associated </w:t>
      </w:r>
      <w:proofErr w:type="spellStart"/>
      <w:r w:rsidRPr="005A492E">
        <w:rPr>
          <w:i/>
          <w:iCs/>
        </w:rPr>
        <w:t>measObjectId</w:t>
      </w:r>
      <w:proofErr w:type="spellEnd"/>
      <w:r w:rsidRPr="005A492E">
        <w:t xml:space="preserve"> is only associated to a </w:t>
      </w:r>
      <w:proofErr w:type="spellStart"/>
      <w:r w:rsidRPr="005A492E">
        <w:rPr>
          <w:i/>
          <w:iCs/>
        </w:rPr>
        <w:t>reportConfig</w:t>
      </w:r>
      <w:proofErr w:type="spellEnd"/>
      <w:r w:rsidRPr="005A492E">
        <w:t xml:space="preserve"> with </w:t>
      </w:r>
      <w:proofErr w:type="spellStart"/>
      <w:r w:rsidRPr="005A492E">
        <w:rPr>
          <w:i/>
          <w:iCs/>
        </w:rPr>
        <w:t>reportType</w:t>
      </w:r>
      <w:proofErr w:type="spellEnd"/>
      <w:r w:rsidRPr="005A492E">
        <w:t xml:space="preserve"> set to </w:t>
      </w:r>
      <w:proofErr w:type="spellStart"/>
      <w:r w:rsidRPr="005A492E">
        <w:rPr>
          <w:i/>
        </w:rPr>
        <w:t>condTriggerConfig</w:t>
      </w:r>
      <w:proofErr w:type="spellEnd"/>
      <w:r w:rsidRPr="005A492E">
        <w:t>:</w:t>
      </w:r>
    </w:p>
    <w:p w14:paraId="5BC22B97" w14:textId="77777777" w:rsidR="005A492E" w:rsidRPr="005A492E" w:rsidRDefault="005A492E" w:rsidP="005A492E">
      <w:pPr>
        <w:ind w:left="1702" w:hanging="284"/>
      </w:pPr>
      <w:r w:rsidRPr="005A492E">
        <w:t>5&gt;</w:t>
      </w:r>
      <w:r w:rsidRPr="005A492E">
        <w:tab/>
        <w:t xml:space="preserve">remove the entry with the matching </w:t>
      </w:r>
      <w:proofErr w:type="spellStart"/>
      <w:r w:rsidRPr="005A492E">
        <w:rPr>
          <w:i/>
          <w:iCs/>
        </w:rPr>
        <w:t>measObjectId</w:t>
      </w:r>
      <w:proofErr w:type="spellEnd"/>
      <w:r w:rsidRPr="005A492E">
        <w:t xml:space="preserve"> from the </w:t>
      </w:r>
      <w:proofErr w:type="spellStart"/>
      <w:r w:rsidRPr="005A492E">
        <w:rPr>
          <w:i/>
        </w:rPr>
        <w:t>measObjectList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430F15F3" w14:textId="77777777" w:rsidR="005A492E" w:rsidRPr="005A492E" w:rsidRDefault="005A492E" w:rsidP="005A492E">
      <w:pPr>
        <w:ind w:left="1418" w:hanging="284"/>
      </w:pPr>
      <w:r w:rsidRPr="005A492E">
        <w:t>4&gt;</w:t>
      </w:r>
      <w:r w:rsidRPr="005A492E">
        <w:tab/>
        <w:t xml:space="preserve">remove the entry with the matching </w:t>
      </w:r>
      <w:proofErr w:type="spellStart"/>
      <w:r w:rsidRPr="005A492E">
        <w:rPr>
          <w:i/>
        </w:rPr>
        <w:t>measId</w:t>
      </w:r>
      <w:proofErr w:type="spellEnd"/>
      <w:r w:rsidRPr="005A492E">
        <w:t xml:space="preserve"> from the </w:t>
      </w:r>
      <w:proofErr w:type="spellStart"/>
      <w:r w:rsidRPr="005A492E">
        <w:rPr>
          <w:i/>
        </w:rPr>
        <w:t>measIdList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34C9D9CE" w14:textId="77777777" w:rsidR="005A492E" w:rsidRPr="005A492E" w:rsidRDefault="005A492E" w:rsidP="005A492E">
      <w:pPr>
        <w:ind w:left="851" w:hanging="284"/>
      </w:pPr>
      <w:r w:rsidRPr="005A492E">
        <w:t>2&gt;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masterCellGroup</w:t>
      </w:r>
      <w:proofErr w:type="spellEnd"/>
      <w:r w:rsidRPr="005A492E">
        <w:rPr>
          <w:i/>
        </w:rPr>
        <w:t xml:space="preserve"> </w:t>
      </w:r>
      <w:r w:rsidRPr="005A492E">
        <w:t>or</w:t>
      </w:r>
      <w:r w:rsidRPr="005A492E">
        <w:rPr>
          <w:i/>
        </w:rPr>
        <w:t xml:space="preserve"> </w:t>
      </w:r>
      <w:proofErr w:type="spellStart"/>
      <w:r w:rsidRPr="005A492E">
        <w:rPr>
          <w:i/>
        </w:rPr>
        <w:t>secondaryCellGroup</w:t>
      </w:r>
      <w:proofErr w:type="spellEnd"/>
      <w:r w:rsidRPr="005A492E">
        <w:rPr>
          <w:iCs/>
        </w:rPr>
        <w:t>:</w:t>
      </w:r>
    </w:p>
    <w:p w14:paraId="3EB57519" w14:textId="77777777" w:rsidR="005A492E" w:rsidRPr="005A492E" w:rsidRDefault="005A492E" w:rsidP="005A492E">
      <w:pPr>
        <w:ind w:left="1135" w:hanging="284"/>
      </w:pPr>
      <w:r w:rsidRPr="005A492E">
        <w:t>3&gt;</w:t>
      </w:r>
      <w:r w:rsidRPr="005A492E">
        <w:tab/>
        <w:t xml:space="preserve">if the UE initiated transmission of a </w:t>
      </w:r>
      <w:proofErr w:type="spellStart"/>
      <w:r w:rsidRPr="005A492E">
        <w:rPr>
          <w:i/>
        </w:rPr>
        <w:t>UEAssistanceInformation</w:t>
      </w:r>
      <w:proofErr w:type="spellEnd"/>
      <w:r w:rsidRPr="005A492E">
        <w:t xml:space="preserve"> message for the corresponding cell group during the last 1 second, and the UE is still configured to provide </w:t>
      </w:r>
      <w:r w:rsidRPr="005A492E">
        <w:rPr>
          <w:lang w:eastAsia="x-none"/>
        </w:rPr>
        <w:t>the concerned</w:t>
      </w:r>
      <w:r w:rsidRPr="005A492E">
        <w:t xml:space="preserve"> UE assistance information for the corresponding cell group; or</w:t>
      </w:r>
    </w:p>
    <w:p w14:paraId="525A21F0" w14:textId="77777777" w:rsidR="005A492E" w:rsidRPr="005A492E" w:rsidRDefault="005A492E" w:rsidP="005A492E">
      <w:pPr>
        <w:ind w:left="1135" w:hanging="284"/>
      </w:pPr>
      <w:r w:rsidRPr="005A492E">
        <w:t>3&gt;</w:t>
      </w:r>
      <w:r w:rsidRPr="005A492E">
        <w:tab/>
        <w:t xml:space="preserve">if the </w:t>
      </w:r>
      <w:proofErr w:type="spellStart"/>
      <w:r w:rsidRPr="005A492E">
        <w:rPr>
          <w:i/>
        </w:rPr>
        <w:t>RRCReconfiguration</w:t>
      </w:r>
      <w:proofErr w:type="spellEnd"/>
      <w:r w:rsidRPr="005A492E">
        <w:rPr>
          <w:i/>
        </w:rPr>
        <w:t xml:space="preserve"> </w:t>
      </w:r>
      <w:r w:rsidRPr="005A492E">
        <w:t xml:space="preserve">message is applied due to a conditional reconfiguration execution, and the UE is configured to provide UE assistance information for the corresponding cell group, and the UE has initiated transmission of a </w:t>
      </w:r>
      <w:proofErr w:type="spellStart"/>
      <w:r w:rsidRPr="005A492E">
        <w:rPr>
          <w:i/>
          <w:iCs/>
        </w:rPr>
        <w:t>UEAssistanceInformation</w:t>
      </w:r>
      <w:proofErr w:type="spellEnd"/>
      <w:r w:rsidRPr="005A492E">
        <w:t xml:space="preserve"> message for the corresponding cell group</w:t>
      </w:r>
      <w:r w:rsidRPr="005A492E">
        <w:rPr>
          <w:lang w:eastAsia="zh-CN"/>
        </w:rPr>
        <w:t xml:space="preserve"> </w:t>
      </w:r>
      <w:r w:rsidRPr="005A492E">
        <w:t>since it was configured to do so in accordance with 5.</w:t>
      </w:r>
      <w:r w:rsidRPr="005A492E">
        <w:rPr>
          <w:lang w:eastAsia="zh-CN"/>
        </w:rPr>
        <w:t>7</w:t>
      </w:r>
      <w:r w:rsidRPr="005A492E">
        <w:t>.</w:t>
      </w:r>
      <w:r w:rsidRPr="005A492E">
        <w:rPr>
          <w:lang w:eastAsia="zh-CN"/>
        </w:rPr>
        <w:t>4</w:t>
      </w:r>
      <w:r w:rsidRPr="005A492E">
        <w:t>.2:</w:t>
      </w:r>
    </w:p>
    <w:p w14:paraId="66D4D691" w14:textId="77777777" w:rsidR="005A492E" w:rsidRPr="005A492E" w:rsidRDefault="005A492E" w:rsidP="005A492E">
      <w:pPr>
        <w:ind w:left="1418" w:hanging="284"/>
      </w:pPr>
      <w:r w:rsidRPr="005A492E">
        <w:t>4&gt;</w:t>
      </w:r>
      <w:r w:rsidRPr="005A492E">
        <w:tab/>
        <w:t xml:space="preserve">initiate transmission of a </w:t>
      </w:r>
      <w:proofErr w:type="spellStart"/>
      <w:r w:rsidRPr="005A492E">
        <w:rPr>
          <w:i/>
        </w:rPr>
        <w:t>UEAssistanceInformation</w:t>
      </w:r>
      <w:proofErr w:type="spellEnd"/>
      <w:r w:rsidRPr="005A492E">
        <w:t xml:space="preserve"> message for the corresponding cell group in accordance with clause 5.7.4.3</w:t>
      </w:r>
      <w:r w:rsidRPr="005A492E">
        <w:rPr>
          <w:lang w:eastAsia="x-none"/>
        </w:rPr>
        <w:t xml:space="preserve"> to provide the concerned UE assistance </w:t>
      </w:r>
      <w:proofErr w:type="gramStart"/>
      <w:r w:rsidRPr="005A492E">
        <w:rPr>
          <w:lang w:eastAsia="x-none"/>
        </w:rPr>
        <w:t>information</w:t>
      </w:r>
      <w:r w:rsidRPr="005A492E">
        <w:t>;</w:t>
      </w:r>
      <w:proofErr w:type="gramEnd"/>
    </w:p>
    <w:p w14:paraId="0E38657A" w14:textId="77777777" w:rsidR="005A492E" w:rsidRPr="005A492E" w:rsidRDefault="005A492E" w:rsidP="005A492E">
      <w:pPr>
        <w:ind w:left="1418" w:hanging="284"/>
      </w:pPr>
      <w:r w:rsidRPr="005A492E">
        <w:rPr>
          <w:lang w:eastAsia="ko-KR"/>
        </w:rPr>
        <w:t>4</w:t>
      </w:r>
      <w:r w:rsidRPr="005A492E">
        <w:t>&gt;</w:t>
      </w:r>
      <w:r w:rsidRPr="005A492E">
        <w:rPr>
          <w:lang w:eastAsia="ko-KR"/>
        </w:rPr>
        <w:tab/>
      </w:r>
      <w:r w:rsidRPr="005A492E">
        <w:t xml:space="preserve">start or restart the prohibit timer (if exists) associated with the concerned UE assistance information with the timer value set to the value in corresponding </w:t>
      </w:r>
      <w:proofErr w:type="gramStart"/>
      <w:r w:rsidRPr="005A492E">
        <w:t>configuration;</w:t>
      </w:r>
      <w:proofErr w:type="gramEnd"/>
    </w:p>
    <w:p w14:paraId="2499A2E8" w14:textId="77777777" w:rsidR="005A492E" w:rsidRPr="005A492E" w:rsidRDefault="005A492E" w:rsidP="005A492E">
      <w:pPr>
        <w:ind w:left="1135" w:hanging="284"/>
      </w:pPr>
      <w:r w:rsidRPr="005A492E">
        <w:t>3&gt;</w:t>
      </w:r>
      <w:r w:rsidRPr="005A492E">
        <w:tab/>
        <w:t xml:space="preserve">if </w:t>
      </w:r>
      <w:r w:rsidRPr="005A492E">
        <w:rPr>
          <w:i/>
        </w:rPr>
        <w:t>SIB12</w:t>
      </w:r>
      <w:r w:rsidRPr="005A492E">
        <w:t xml:space="preserve"> is provided by the target </w:t>
      </w:r>
      <w:proofErr w:type="spellStart"/>
      <w:r w:rsidRPr="005A492E">
        <w:t>PCell</w:t>
      </w:r>
      <w:proofErr w:type="spellEnd"/>
      <w:r w:rsidRPr="005A492E">
        <w:t xml:space="preserve">; and the UE initiated transmission of a </w:t>
      </w:r>
      <w:proofErr w:type="spellStart"/>
      <w:r w:rsidRPr="005A492E">
        <w:rPr>
          <w:i/>
        </w:rPr>
        <w:t>SidelinkUEInformationNR</w:t>
      </w:r>
      <w:proofErr w:type="spellEnd"/>
      <w:r w:rsidRPr="005A492E">
        <w:t xml:space="preserve"> message indicating a change of NR </w:t>
      </w:r>
      <w:proofErr w:type="spellStart"/>
      <w:r w:rsidRPr="005A492E">
        <w:t>sidelink</w:t>
      </w:r>
      <w:proofErr w:type="spellEnd"/>
      <w:r w:rsidRPr="005A492E">
        <w:t xml:space="preserve"> communication related parameters relevant in target </w:t>
      </w:r>
      <w:proofErr w:type="spellStart"/>
      <w:r w:rsidRPr="005A492E">
        <w:t>PCell</w:t>
      </w:r>
      <w:proofErr w:type="spellEnd"/>
      <w:r w:rsidRPr="005A492E">
        <w:t xml:space="preserve"> (</w:t>
      </w:r>
      <w:proofErr w:type="gramStart"/>
      <w:r w:rsidRPr="005A492E">
        <w:t>i.e.</w:t>
      </w:r>
      <w:proofErr w:type="gramEnd"/>
      <w:r w:rsidRPr="005A492E">
        <w:t xml:space="preserve"> change of </w:t>
      </w:r>
      <w:proofErr w:type="spellStart"/>
      <w:r w:rsidRPr="005A492E">
        <w:rPr>
          <w:i/>
        </w:rPr>
        <w:t>sl-RxInterestedFreqList</w:t>
      </w:r>
      <w:proofErr w:type="spellEnd"/>
      <w:r w:rsidRPr="005A492E">
        <w:t xml:space="preserve"> or </w:t>
      </w:r>
      <w:proofErr w:type="spellStart"/>
      <w:r w:rsidRPr="005A492E">
        <w:rPr>
          <w:i/>
        </w:rPr>
        <w:t>sl-TxResourceReqList</w:t>
      </w:r>
      <w:proofErr w:type="spellEnd"/>
      <w:r w:rsidRPr="005A492E">
        <w:t xml:space="preserve">) during the last 1 second preceding reception of the </w:t>
      </w:r>
      <w:proofErr w:type="spellStart"/>
      <w:r w:rsidRPr="005A492E">
        <w:rPr>
          <w:i/>
        </w:rPr>
        <w:t>RRCReconfiguration</w:t>
      </w:r>
      <w:proofErr w:type="spellEnd"/>
      <w:r w:rsidRPr="005A492E">
        <w:t xml:space="preserve"> message including </w:t>
      </w:r>
      <w:proofErr w:type="spellStart"/>
      <w:r w:rsidRPr="005A492E">
        <w:rPr>
          <w:i/>
        </w:rPr>
        <w:t>reconfigurationWithSync</w:t>
      </w:r>
      <w:proofErr w:type="spellEnd"/>
      <w:r w:rsidRPr="005A492E">
        <w:rPr>
          <w:i/>
        </w:rPr>
        <w:t xml:space="preserve"> </w:t>
      </w:r>
      <w:r w:rsidRPr="005A492E">
        <w:t xml:space="preserve">in </w:t>
      </w:r>
      <w:proofErr w:type="spellStart"/>
      <w:r w:rsidRPr="005A492E">
        <w:rPr>
          <w:i/>
        </w:rPr>
        <w:t>spCellConfig</w:t>
      </w:r>
      <w:proofErr w:type="spellEnd"/>
      <w:r w:rsidRPr="005A492E">
        <w:t xml:space="preserve"> of an MCG; or</w:t>
      </w:r>
    </w:p>
    <w:p w14:paraId="350B70DA" w14:textId="77777777" w:rsidR="005A492E" w:rsidRPr="005A492E" w:rsidRDefault="005A492E" w:rsidP="005A492E">
      <w:pPr>
        <w:ind w:left="1135" w:hanging="284"/>
        <w:rPr>
          <w:lang w:eastAsia="x-none"/>
        </w:rPr>
      </w:pPr>
      <w:r w:rsidRPr="005A492E">
        <w:t>3&gt;</w:t>
      </w:r>
      <w:r w:rsidRPr="005A492E">
        <w:tab/>
        <w:t xml:space="preserve">if the </w:t>
      </w:r>
      <w:proofErr w:type="spellStart"/>
      <w:r w:rsidRPr="005A492E">
        <w:rPr>
          <w:i/>
        </w:rPr>
        <w:t>RRCReconfiguration</w:t>
      </w:r>
      <w:proofErr w:type="spellEnd"/>
      <w:r w:rsidRPr="005A492E">
        <w:rPr>
          <w:i/>
        </w:rPr>
        <w:t xml:space="preserve"> </w:t>
      </w:r>
      <w:r w:rsidRPr="005A492E">
        <w:t xml:space="preserve">message is applied due to a conditional reconfiguration execution and the UE is capable of NR </w:t>
      </w:r>
      <w:proofErr w:type="spellStart"/>
      <w:r w:rsidRPr="005A492E">
        <w:t>sidelink</w:t>
      </w:r>
      <w:proofErr w:type="spellEnd"/>
      <w:r w:rsidRPr="005A492E">
        <w:t xml:space="preserve"> communication and </w:t>
      </w:r>
      <w:r w:rsidRPr="005A492E">
        <w:rPr>
          <w:i/>
        </w:rPr>
        <w:t>SIB12</w:t>
      </w:r>
      <w:r w:rsidRPr="005A492E">
        <w:t xml:space="preserve"> is provided by the target </w:t>
      </w:r>
      <w:proofErr w:type="spellStart"/>
      <w:r w:rsidRPr="005A492E">
        <w:t>PCell</w:t>
      </w:r>
      <w:proofErr w:type="spellEnd"/>
      <w:r w:rsidRPr="005A492E">
        <w:t xml:space="preserve">, and the UE has initiated transmission of a </w:t>
      </w:r>
      <w:proofErr w:type="spellStart"/>
      <w:r w:rsidRPr="005A492E">
        <w:rPr>
          <w:i/>
        </w:rPr>
        <w:t>SidelinkUEInformationNR</w:t>
      </w:r>
      <w:proofErr w:type="spellEnd"/>
      <w:r w:rsidRPr="005A492E">
        <w:t xml:space="preserve"> message</w:t>
      </w:r>
      <w:r w:rsidRPr="005A492E">
        <w:rPr>
          <w:lang w:eastAsia="zh-CN"/>
        </w:rPr>
        <w:t xml:space="preserve"> </w:t>
      </w:r>
      <w:r w:rsidRPr="005A492E">
        <w:t>since it was configured to do so in accordance with 5.8.</w:t>
      </w:r>
      <w:r w:rsidRPr="005A492E">
        <w:rPr>
          <w:lang w:eastAsia="zh-CN"/>
        </w:rPr>
        <w:t>3</w:t>
      </w:r>
      <w:r w:rsidRPr="005A492E">
        <w:t>.2:</w:t>
      </w:r>
    </w:p>
    <w:p w14:paraId="12F53B7B" w14:textId="77777777" w:rsidR="005A492E" w:rsidRPr="005A492E" w:rsidRDefault="005A492E" w:rsidP="005A492E">
      <w:pPr>
        <w:ind w:left="1418" w:hanging="284"/>
      </w:pPr>
      <w:r w:rsidRPr="005A492E">
        <w:t>4&gt;</w:t>
      </w:r>
      <w:r w:rsidRPr="005A492E">
        <w:tab/>
        <w:t xml:space="preserve">initiate transmission of the </w:t>
      </w:r>
      <w:proofErr w:type="spellStart"/>
      <w:r w:rsidRPr="005A492E">
        <w:rPr>
          <w:i/>
        </w:rPr>
        <w:t>SidelinkUEInformationNR</w:t>
      </w:r>
      <w:proofErr w:type="spellEnd"/>
      <w:r w:rsidRPr="005A492E">
        <w:t xml:space="preserve"> message in accordance with </w:t>
      </w:r>
      <w:proofErr w:type="gramStart"/>
      <w:r w:rsidRPr="005A492E">
        <w:t>5.8.3.3;</w:t>
      </w:r>
      <w:proofErr w:type="gramEnd"/>
    </w:p>
    <w:p w14:paraId="64F7A0D1" w14:textId="77777777" w:rsidR="005A492E" w:rsidRPr="005A492E" w:rsidRDefault="005A492E" w:rsidP="005A492E">
      <w:pPr>
        <w:ind w:left="851" w:hanging="284"/>
      </w:pPr>
      <w:r w:rsidRPr="005A492E">
        <w:t>2&gt;</w:t>
      </w:r>
      <w:r w:rsidRPr="005A492E">
        <w:tab/>
        <w:t>the procedure ends.</w:t>
      </w:r>
    </w:p>
    <w:p w14:paraId="0AE1688A" w14:textId="77777777" w:rsidR="005A492E" w:rsidRPr="005A492E" w:rsidRDefault="005A492E" w:rsidP="005A492E">
      <w:pPr>
        <w:keepLines/>
        <w:ind w:left="1135" w:hanging="851"/>
      </w:pPr>
      <w:r w:rsidRPr="005A492E">
        <w:t>NOTE 3:</w:t>
      </w:r>
      <w:r w:rsidRPr="005A492E">
        <w:tab/>
      </w:r>
      <w:r w:rsidRPr="005A492E">
        <w:rPr>
          <w:lang w:eastAsia="zh-CN"/>
        </w:rPr>
        <w:t xml:space="preserve">The UE is only required to acquire broadcasted </w:t>
      </w:r>
      <w:r w:rsidRPr="005A492E">
        <w:rPr>
          <w:i/>
          <w:iCs/>
          <w:lang w:eastAsia="zh-CN"/>
        </w:rPr>
        <w:t>SIB1</w:t>
      </w:r>
      <w:r w:rsidRPr="005A492E">
        <w:rPr>
          <w:lang w:eastAsia="zh-CN"/>
        </w:rPr>
        <w:t xml:space="preserve"> if the UE can acquire it without disrupting unicast data reception, </w:t>
      </w:r>
      <w:proofErr w:type="gramStart"/>
      <w:r w:rsidRPr="005A492E">
        <w:rPr>
          <w:lang w:eastAsia="zh-CN"/>
        </w:rPr>
        <w:t>i.e.</w:t>
      </w:r>
      <w:proofErr w:type="gramEnd"/>
      <w:r w:rsidRPr="005A492E">
        <w:rPr>
          <w:lang w:eastAsia="zh-CN"/>
        </w:rPr>
        <w:t xml:space="preserve"> the broadcast and unicast beams are quasi co-located</w:t>
      </w:r>
      <w:r w:rsidRPr="005A492E">
        <w:t>.</w:t>
      </w:r>
    </w:p>
    <w:p w14:paraId="04743E38" w14:textId="492ADD3C" w:rsidR="005A492E" w:rsidRDefault="005A492E" w:rsidP="005A492E">
      <w:pPr>
        <w:keepLines/>
        <w:ind w:left="1135" w:hanging="851"/>
      </w:pPr>
      <w:r w:rsidRPr="005A492E">
        <w:rPr>
          <w:lang w:eastAsia="x-none"/>
        </w:rPr>
        <w:lastRenderedPageBreak/>
        <w:t xml:space="preserve">NOTE 4: The UE sets the content of </w:t>
      </w:r>
      <w:proofErr w:type="spellStart"/>
      <w:r w:rsidRPr="005A492E">
        <w:rPr>
          <w:i/>
          <w:lang w:eastAsia="x-none"/>
        </w:rPr>
        <w:t>UEAssistanceInformation</w:t>
      </w:r>
      <w:proofErr w:type="spellEnd"/>
      <w:r w:rsidRPr="005A492E">
        <w:rPr>
          <w:lang w:eastAsia="x-none"/>
        </w:rPr>
        <w:t xml:space="preserve"> according to latest configuration (</w:t>
      </w:r>
      <w:proofErr w:type="gramStart"/>
      <w:r w:rsidRPr="005A492E">
        <w:rPr>
          <w:lang w:eastAsia="x-none"/>
        </w:rPr>
        <w:t>i.e.</w:t>
      </w:r>
      <w:proofErr w:type="gramEnd"/>
      <w:r w:rsidRPr="005A492E">
        <w:rPr>
          <w:lang w:eastAsia="x-none"/>
        </w:rPr>
        <w:t xml:space="preserve"> the configuration after applying the </w:t>
      </w:r>
      <w:proofErr w:type="spellStart"/>
      <w:r w:rsidRPr="005A492E">
        <w:rPr>
          <w:i/>
          <w:lang w:eastAsia="x-none"/>
        </w:rPr>
        <w:t>RRCReconfiguration</w:t>
      </w:r>
      <w:proofErr w:type="spellEnd"/>
      <w:r w:rsidRPr="005A492E">
        <w:rPr>
          <w:lang w:eastAsia="x-none"/>
        </w:rPr>
        <w:t xml:space="preserve"> message) and latest UE preference. The UE may include more than the concerned UE assistance information within the </w:t>
      </w:r>
      <w:proofErr w:type="spellStart"/>
      <w:r w:rsidRPr="005A492E">
        <w:rPr>
          <w:i/>
          <w:lang w:eastAsia="x-none"/>
        </w:rPr>
        <w:t>UEAssistanceInformation</w:t>
      </w:r>
      <w:proofErr w:type="spellEnd"/>
      <w:r w:rsidRPr="005A492E">
        <w:rPr>
          <w:lang w:eastAsia="x-none"/>
        </w:rPr>
        <w:t xml:space="preserve"> according to 5.7.4.2. </w:t>
      </w:r>
      <w:r w:rsidRPr="005A492E">
        <w:t xml:space="preserve">Therefore, the content of </w:t>
      </w:r>
      <w:proofErr w:type="spellStart"/>
      <w:r w:rsidRPr="005A492E">
        <w:rPr>
          <w:i/>
        </w:rPr>
        <w:t>UEAssistanceInformation</w:t>
      </w:r>
      <w:proofErr w:type="spellEnd"/>
      <w:r w:rsidRPr="005A492E">
        <w:t xml:space="preserve"> message might not be the same as the content of the previous </w:t>
      </w:r>
      <w:proofErr w:type="spellStart"/>
      <w:r w:rsidRPr="005A492E">
        <w:rPr>
          <w:i/>
        </w:rPr>
        <w:t>UEAssistanceInformation</w:t>
      </w:r>
      <w:proofErr w:type="spellEnd"/>
      <w:r w:rsidRPr="005A492E">
        <w:t xml:space="preserve"> message.</w:t>
      </w:r>
    </w:p>
    <w:p w14:paraId="2CF03081" w14:textId="47FA7D3A" w:rsidR="00B72583" w:rsidRPr="00E51233" w:rsidRDefault="00B72583" w:rsidP="00B7258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C7624AF" w14:textId="77777777" w:rsidR="00B72583" w:rsidRPr="005A492E" w:rsidRDefault="00B72583" w:rsidP="005A492E">
      <w:pPr>
        <w:keepLines/>
        <w:ind w:left="1135" w:hanging="851"/>
      </w:pPr>
    </w:p>
    <w:bookmarkEnd w:id="80"/>
    <w:bookmarkEnd w:id="81"/>
    <w:p w14:paraId="277B7FC7" w14:textId="53DB21C0" w:rsidR="005357D4" w:rsidRDefault="005357D4" w:rsidP="005357D4">
      <w:pPr>
        <w:pStyle w:val="Heading1"/>
      </w:pPr>
      <w:r>
        <w:t>An</w:t>
      </w:r>
      <w:r w:rsidRPr="00CE0424">
        <w:t>n</w:t>
      </w:r>
      <w:r>
        <w:t>ex A</w:t>
      </w:r>
      <w:r w:rsidR="006435D4">
        <w:t>2:</w:t>
      </w:r>
      <w:r>
        <w:t xml:space="preserve"> TP for 38.323</w:t>
      </w:r>
    </w:p>
    <w:p w14:paraId="648DFB4B" w14:textId="77777777" w:rsidR="001A183B" w:rsidRPr="00E51233" w:rsidRDefault="001A183B" w:rsidP="001A183B">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76C16B7" w14:textId="77777777" w:rsidR="003D150F" w:rsidRPr="00AC2A11" w:rsidRDefault="003D150F" w:rsidP="003D150F">
      <w:pPr>
        <w:pStyle w:val="Heading3"/>
        <w:rPr>
          <w:lang w:eastAsia="ko-KR"/>
        </w:rPr>
      </w:pPr>
      <w:bookmarkStart w:id="115" w:name="_Toc12616335"/>
      <w:bookmarkStart w:id="116" w:name="_Toc37126947"/>
      <w:bookmarkStart w:id="117" w:name="_Toc46492060"/>
      <w:bookmarkStart w:id="118" w:name="_Toc46492168"/>
      <w:bookmarkStart w:id="119" w:name="_Toc83742811"/>
      <w:r w:rsidRPr="00AC2A11">
        <w:t>5.2.</w:t>
      </w:r>
      <w:r w:rsidRPr="00AC2A11">
        <w:rPr>
          <w:lang w:eastAsia="ko-KR"/>
        </w:rPr>
        <w:t>1</w:t>
      </w:r>
      <w:r w:rsidRPr="00AC2A11">
        <w:tab/>
        <w:t>Transmit operation</w:t>
      </w:r>
      <w:bookmarkEnd w:id="115"/>
      <w:bookmarkEnd w:id="116"/>
      <w:bookmarkEnd w:id="117"/>
      <w:bookmarkEnd w:id="118"/>
      <w:bookmarkEnd w:id="119"/>
    </w:p>
    <w:p w14:paraId="28B030FD" w14:textId="77777777" w:rsidR="003D150F" w:rsidRPr="00AC2A11" w:rsidRDefault="003D150F" w:rsidP="003D150F">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0A5430D5" w14:textId="77777777" w:rsidR="003D150F" w:rsidRPr="00AC2A11" w:rsidRDefault="003D150F" w:rsidP="003D150F">
      <w:pPr>
        <w:pStyle w:val="B1"/>
      </w:pPr>
      <w:r w:rsidRPr="00AC2A11">
        <w:t>-</w:t>
      </w:r>
      <w:r w:rsidRPr="00AC2A11">
        <w:tab/>
        <w:t xml:space="preserve">start the </w:t>
      </w:r>
      <w:proofErr w:type="spellStart"/>
      <w:r w:rsidRPr="00AC2A11">
        <w:rPr>
          <w:i/>
        </w:rPr>
        <w:t>discardTimer</w:t>
      </w:r>
      <w:proofErr w:type="spellEnd"/>
      <w:r w:rsidRPr="00AC2A11">
        <w:t xml:space="preserve"> associated with this PDCP SDU</w:t>
      </w:r>
      <w:r w:rsidRPr="00AC2A11">
        <w:rPr>
          <w:lang w:eastAsia="ko-KR"/>
        </w:rPr>
        <w:t xml:space="preserve"> (if configured)</w:t>
      </w:r>
      <w:r w:rsidRPr="00AC2A11">
        <w:t>.</w:t>
      </w:r>
    </w:p>
    <w:p w14:paraId="5AE20377" w14:textId="77777777" w:rsidR="003D150F" w:rsidRPr="00AC2A11" w:rsidRDefault="003D150F" w:rsidP="003D150F">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2BABCCE4" w14:textId="77777777" w:rsidR="003D150F" w:rsidRPr="00AC2A11" w:rsidRDefault="003D150F" w:rsidP="003D150F">
      <w:pPr>
        <w:pStyle w:val="B1"/>
      </w:pPr>
      <w:r w:rsidRPr="00AC2A11">
        <w:rPr>
          <w:snapToGrid w:val="0"/>
        </w:rPr>
        <w:t>-</w:t>
      </w:r>
      <w:r w:rsidRPr="00AC2A11">
        <w:rPr>
          <w:snapToGrid w:val="0"/>
        </w:rPr>
        <w:tab/>
        <w:t>associate the COUNT value corresponding to TX_NEXT</w:t>
      </w:r>
      <w:r w:rsidRPr="00AC2A11">
        <w:t xml:space="preserve"> to this PDCP </w:t>
      </w:r>
      <w:proofErr w:type="gramStart"/>
      <w:r w:rsidRPr="00AC2A11">
        <w:t>SDU;</w:t>
      </w:r>
      <w:proofErr w:type="gramEnd"/>
    </w:p>
    <w:p w14:paraId="78E00670" w14:textId="77777777" w:rsidR="003D150F" w:rsidRPr="00AC2A11" w:rsidRDefault="003D150F" w:rsidP="003D150F">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563FF0F" w14:textId="77777777" w:rsidR="003D150F" w:rsidRPr="00AC2A11" w:rsidRDefault="003D150F" w:rsidP="003D150F">
      <w:pPr>
        <w:pStyle w:val="B1"/>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using ROHC as specified in the clause 5.7.4 and/or using EHC as specified in the clause </w:t>
      </w:r>
      <w:proofErr w:type="gramStart"/>
      <w:r w:rsidRPr="00AC2A11">
        <w:rPr>
          <w:lang w:eastAsia="ko-KR"/>
        </w:rPr>
        <w:t>5.12.4</w:t>
      </w:r>
      <w:r w:rsidRPr="00AC2A11">
        <w:t>;</w:t>
      </w:r>
      <w:proofErr w:type="gramEnd"/>
    </w:p>
    <w:p w14:paraId="283CAC68" w14:textId="77777777" w:rsidR="003D150F" w:rsidRPr="00AC2A11" w:rsidRDefault="003D150F" w:rsidP="003D150F">
      <w:pPr>
        <w:pStyle w:val="B1"/>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w:t>
      </w:r>
      <w:proofErr w:type="gramStart"/>
      <w:r w:rsidRPr="00AC2A11">
        <w:rPr>
          <w:lang w:eastAsia="ko-KR"/>
        </w:rPr>
        <w:t>respectively</w:t>
      </w:r>
      <w:r w:rsidRPr="00AC2A11">
        <w:t>;</w:t>
      </w:r>
      <w:proofErr w:type="gramEnd"/>
    </w:p>
    <w:p w14:paraId="3AAECFF9" w14:textId="77777777" w:rsidR="003D150F" w:rsidRPr="00AC2A11" w:rsidRDefault="003D150F" w:rsidP="003D150F">
      <w:pPr>
        <w:pStyle w:val="B1"/>
        <w:rPr>
          <w:lang w:eastAsia="ko-KR"/>
        </w:rPr>
      </w:pPr>
      <w:r w:rsidRPr="00AC2A11">
        <w:t>-</w:t>
      </w:r>
      <w:r w:rsidRPr="00AC2A11">
        <w:tab/>
        <w:t>set the PDCP SN of the PDCP Data PDU to TX_NEXT modulo 2</w:t>
      </w:r>
      <w:r w:rsidRPr="00AC2A11">
        <w:rPr>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SizeUL</w:t>
      </w:r>
      <w:proofErr w:type="spellEnd"/>
      <w:proofErr w:type="gramStart"/>
      <w:r w:rsidRPr="00AC2A11">
        <w:rPr>
          <w:vertAlign w:val="superscript"/>
        </w:rPr>
        <w:t>]</w:t>
      </w:r>
      <w:r w:rsidRPr="00AC2A11">
        <w:t>;</w:t>
      </w:r>
      <w:proofErr w:type="gramEnd"/>
    </w:p>
    <w:p w14:paraId="5F6D5427" w14:textId="77777777" w:rsidR="003D150F" w:rsidRPr="00AC2A11" w:rsidRDefault="003D150F" w:rsidP="003D150F">
      <w:pPr>
        <w:pStyle w:val="B1"/>
      </w:pPr>
      <w:r w:rsidRPr="00AC2A11">
        <w:t>-</w:t>
      </w:r>
      <w:r w:rsidRPr="00AC2A11">
        <w:tab/>
        <w:t xml:space="preserve">increment TX_NEXT by </w:t>
      </w:r>
      <w:proofErr w:type="gramStart"/>
      <w:r w:rsidRPr="00AC2A11">
        <w:t>one;</w:t>
      </w:r>
      <w:proofErr w:type="gramEnd"/>
    </w:p>
    <w:p w14:paraId="00424E10" w14:textId="77777777" w:rsidR="003D150F" w:rsidRPr="00AC2A11" w:rsidRDefault="003D150F" w:rsidP="003D150F">
      <w:pPr>
        <w:pStyle w:val="B1"/>
      </w:pPr>
      <w:r w:rsidRPr="00AC2A11">
        <w:t>-</w:t>
      </w:r>
      <w:r w:rsidRPr="00AC2A11">
        <w:tab/>
        <w:t xml:space="preserve">submit </w:t>
      </w:r>
      <w:r w:rsidRPr="00AC2A11">
        <w:rPr>
          <w:lang w:eastAsia="ko-KR"/>
        </w:rPr>
        <w:t>the resulting PDCP Data PDU to lower layer as specified below.</w:t>
      </w:r>
    </w:p>
    <w:p w14:paraId="0AB972E3" w14:textId="77777777" w:rsidR="003D150F" w:rsidRPr="00AC2A11" w:rsidRDefault="003D150F" w:rsidP="003D150F">
      <w:pPr>
        <w:rPr>
          <w:lang w:eastAsia="ko-KR"/>
        </w:rPr>
      </w:pPr>
      <w:r w:rsidRPr="00AC2A11">
        <w:rPr>
          <w:lang w:eastAsia="ko-KR"/>
        </w:rPr>
        <w:t>When submitting a PDCP PDU to lower layer, the transmitting PDCP entity shall:</w:t>
      </w:r>
    </w:p>
    <w:p w14:paraId="0779355A" w14:textId="77777777" w:rsidR="003D150F" w:rsidRPr="00AC2A11" w:rsidRDefault="003D150F" w:rsidP="003D150F">
      <w:pPr>
        <w:pStyle w:val="B1"/>
        <w:rPr>
          <w:lang w:eastAsia="ko-KR"/>
        </w:rPr>
      </w:pPr>
      <w:r w:rsidRPr="00AC2A11">
        <w:rPr>
          <w:lang w:eastAsia="ko-KR"/>
        </w:rPr>
        <w:t>-</w:t>
      </w:r>
      <w:r w:rsidRPr="00AC2A11">
        <w:rPr>
          <w:lang w:eastAsia="ko-KR"/>
        </w:rPr>
        <w:tab/>
        <w:t>if the transmitting PDCP entity is associated with one RLC entity:</w:t>
      </w:r>
    </w:p>
    <w:p w14:paraId="5000791A" w14:textId="77777777" w:rsidR="003D150F" w:rsidRPr="00AC2A11" w:rsidRDefault="003D150F" w:rsidP="003D150F">
      <w:pPr>
        <w:pStyle w:val="B2"/>
        <w:rPr>
          <w:lang w:eastAsia="ko-KR"/>
        </w:rPr>
      </w:pPr>
      <w:r w:rsidRPr="00AC2A11">
        <w:rPr>
          <w:lang w:eastAsia="ko-KR"/>
        </w:rPr>
        <w:t>-</w:t>
      </w:r>
      <w:r w:rsidRPr="00AC2A11">
        <w:rPr>
          <w:lang w:eastAsia="ko-KR"/>
        </w:rPr>
        <w:tab/>
        <w:t xml:space="preserve">submit the PDCP PDU to the associated RLC </w:t>
      </w:r>
      <w:proofErr w:type="gramStart"/>
      <w:r w:rsidRPr="00AC2A11">
        <w:rPr>
          <w:lang w:eastAsia="ko-KR"/>
        </w:rPr>
        <w:t>entity;</w:t>
      </w:r>
      <w:proofErr w:type="gramEnd"/>
    </w:p>
    <w:p w14:paraId="3D32CCF7" w14:textId="77777777" w:rsidR="003D150F" w:rsidRPr="00AC2A11" w:rsidRDefault="003D150F" w:rsidP="003D150F">
      <w:pPr>
        <w:pStyle w:val="B1"/>
        <w:rPr>
          <w:lang w:eastAsia="ko-KR"/>
        </w:rPr>
      </w:pPr>
      <w:r w:rsidRPr="00AC2A11">
        <w:rPr>
          <w:lang w:eastAsia="ko-KR"/>
        </w:rPr>
        <w:t>-</w:t>
      </w:r>
      <w:r w:rsidRPr="00AC2A11">
        <w:rPr>
          <w:lang w:eastAsia="ko-KR"/>
        </w:rPr>
        <w:tab/>
        <w:t>else, if the transmitting PDCP entity is associated with at least two RLC entities:</w:t>
      </w:r>
    </w:p>
    <w:p w14:paraId="60EDEF9A" w14:textId="77777777" w:rsidR="003D150F" w:rsidRPr="00AC2A11" w:rsidRDefault="003D150F" w:rsidP="003D150F">
      <w:pPr>
        <w:pStyle w:val="B2"/>
        <w:rPr>
          <w:lang w:eastAsia="ko-KR"/>
        </w:rPr>
      </w:pPr>
      <w:r w:rsidRPr="00AC2A11">
        <w:rPr>
          <w:lang w:eastAsia="ko-KR"/>
        </w:rPr>
        <w:t>-</w:t>
      </w:r>
      <w:r w:rsidRPr="00AC2A11">
        <w:rPr>
          <w:lang w:eastAsia="ko-KR"/>
        </w:rPr>
        <w:tab/>
        <w:t xml:space="preserve">if the PDCP duplication is </w:t>
      </w:r>
      <w:r w:rsidRPr="00AC2A11">
        <w:t>activated for the RB:</w:t>
      </w:r>
    </w:p>
    <w:p w14:paraId="230DD8EA" w14:textId="77777777" w:rsidR="003D150F" w:rsidRPr="00AC2A11" w:rsidRDefault="003D150F" w:rsidP="003D150F">
      <w:pPr>
        <w:pStyle w:val="B3"/>
        <w:rPr>
          <w:lang w:eastAsia="ko-KR"/>
        </w:rPr>
      </w:pPr>
      <w:r w:rsidRPr="00AC2A11">
        <w:rPr>
          <w:lang w:eastAsia="ko-KR"/>
        </w:rPr>
        <w:t>-</w:t>
      </w:r>
      <w:r w:rsidRPr="00AC2A11">
        <w:rPr>
          <w:lang w:eastAsia="ko-KR"/>
        </w:rPr>
        <w:tab/>
        <w:t>if the PDCP PDU is a PDCP Data PDU:</w:t>
      </w:r>
    </w:p>
    <w:p w14:paraId="6547470C" w14:textId="77777777" w:rsidR="003D150F" w:rsidRPr="00AC2A11" w:rsidRDefault="003D150F" w:rsidP="003D150F">
      <w:pPr>
        <w:pStyle w:val="B4"/>
        <w:rPr>
          <w:lang w:eastAsia="ko-KR"/>
        </w:rPr>
      </w:pPr>
      <w:r w:rsidRPr="00AC2A11">
        <w:rPr>
          <w:lang w:eastAsia="ko-KR"/>
        </w:rPr>
        <w:t>-</w:t>
      </w:r>
      <w:r w:rsidRPr="00AC2A11">
        <w:rPr>
          <w:lang w:eastAsia="ko-KR"/>
        </w:rPr>
        <w:tab/>
        <w:t xml:space="preserve">duplicate the PDCP Data PDU and submit the PDCP Data PDU to the associated RLC entities activated for PDCP </w:t>
      </w:r>
      <w:proofErr w:type="gramStart"/>
      <w:r w:rsidRPr="00AC2A11">
        <w:rPr>
          <w:lang w:eastAsia="ko-KR"/>
        </w:rPr>
        <w:t>duplication;</w:t>
      </w:r>
      <w:proofErr w:type="gramEnd"/>
    </w:p>
    <w:p w14:paraId="7A7D807B" w14:textId="77777777" w:rsidR="003D150F" w:rsidRPr="00AC2A11" w:rsidRDefault="003D150F" w:rsidP="003D150F">
      <w:pPr>
        <w:pStyle w:val="B3"/>
        <w:rPr>
          <w:lang w:eastAsia="ko-KR"/>
        </w:rPr>
      </w:pPr>
      <w:r w:rsidRPr="00AC2A11">
        <w:rPr>
          <w:lang w:eastAsia="ko-KR"/>
        </w:rPr>
        <w:t>-</w:t>
      </w:r>
      <w:r w:rsidRPr="00AC2A11">
        <w:rPr>
          <w:lang w:eastAsia="ko-KR"/>
        </w:rPr>
        <w:tab/>
        <w:t>else:</w:t>
      </w:r>
    </w:p>
    <w:p w14:paraId="3BB6E8D1" w14:textId="77777777" w:rsidR="003D150F" w:rsidRPr="00AC2A11" w:rsidRDefault="003D150F" w:rsidP="003D150F">
      <w:pPr>
        <w:pStyle w:val="B4"/>
        <w:rPr>
          <w:lang w:eastAsia="ko-KR"/>
        </w:rPr>
      </w:pPr>
      <w:r w:rsidRPr="00AC2A11">
        <w:rPr>
          <w:lang w:eastAsia="ko-KR"/>
        </w:rPr>
        <w:t>-</w:t>
      </w:r>
      <w:r w:rsidRPr="00AC2A11">
        <w:rPr>
          <w:lang w:eastAsia="ko-KR"/>
        </w:rPr>
        <w:tab/>
        <w:t xml:space="preserve">submit the PDCP Control PDU to the primary RLC </w:t>
      </w:r>
      <w:proofErr w:type="gramStart"/>
      <w:r w:rsidRPr="00AC2A11">
        <w:rPr>
          <w:lang w:eastAsia="ko-KR"/>
        </w:rPr>
        <w:t>entity;</w:t>
      </w:r>
      <w:proofErr w:type="gramEnd"/>
    </w:p>
    <w:p w14:paraId="730E76C2" w14:textId="77777777" w:rsidR="003D150F" w:rsidRPr="00AC2A11" w:rsidRDefault="003D150F" w:rsidP="003D150F">
      <w:pPr>
        <w:pStyle w:val="B2"/>
        <w:rPr>
          <w:lang w:eastAsia="ko-KR"/>
        </w:rPr>
      </w:pPr>
      <w:r w:rsidRPr="00AC2A11">
        <w:rPr>
          <w:lang w:eastAsia="ko-KR"/>
        </w:rPr>
        <w:t>-</w:t>
      </w:r>
      <w:r w:rsidRPr="00AC2A11">
        <w:rPr>
          <w:lang w:eastAsia="ko-KR"/>
        </w:rPr>
        <w:tab/>
        <w:t>else (</w:t>
      </w:r>
      <w:proofErr w:type="gramStart"/>
      <w:r w:rsidRPr="00AC2A11">
        <w:rPr>
          <w:lang w:eastAsia="ko-KR"/>
        </w:rPr>
        <w:t>i.e.</w:t>
      </w:r>
      <w:proofErr w:type="gramEnd"/>
      <w:r w:rsidRPr="00AC2A11">
        <w:rPr>
          <w:lang w:eastAsia="ko-KR"/>
        </w:rPr>
        <w:t xml:space="preserve"> the PDCP duplication is deactivated for the RB or the RB is a DAPS bearer):</w:t>
      </w:r>
    </w:p>
    <w:p w14:paraId="0CEEF2B5" w14:textId="77777777" w:rsidR="003D150F" w:rsidRPr="00AC2A11" w:rsidRDefault="003D150F" w:rsidP="003D150F">
      <w:pPr>
        <w:pStyle w:val="B3"/>
        <w:rPr>
          <w:lang w:eastAsia="ko-KR"/>
        </w:rPr>
      </w:pPr>
      <w:r w:rsidRPr="00AC2A11">
        <w:rPr>
          <w:lang w:eastAsia="ko-KR"/>
        </w:rPr>
        <w:t>-</w:t>
      </w:r>
      <w:r w:rsidRPr="00AC2A11">
        <w:rPr>
          <w:lang w:eastAsia="ko-KR"/>
        </w:rPr>
        <w:tab/>
        <w:t>if the split secondary RLC entity is configured; and</w:t>
      </w:r>
    </w:p>
    <w:p w14:paraId="45E1B18A" w14:textId="77777777" w:rsidR="003D150F" w:rsidRPr="00AC2A11" w:rsidRDefault="003D150F" w:rsidP="003D150F">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w:t>
      </w:r>
      <w:proofErr w:type="spellStart"/>
      <w:r w:rsidRPr="00AC2A11">
        <w:rPr>
          <w:i/>
          <w:lang w:eastAsia="ko-KR"/>
        </w:rPr>
        <w:t>DataSplitThreshold</w:t>
      </w:r>
      <w:proofErr w:type="spellEnd"/>
      <w:r w:rsidRPr="00AC2A11">
        <w:rPr>
          <w:lang w:eastAsia="ko-KR"/>
        </w:rPr>
        <w:t>:</w:t>
      </w:r>
    </w:p>
    <w:p w14:paraId="7E64E647" w14:textId="66B4B26A" w:rsidR="003D150F" w:rsidRPr="00AC2A11" w:rsidRDefault="003D150F" w:rsidP="003D150F">
      <w:pPr>
        <w:pStyle w:val="B4"/>
        <w:rPr>
          <w:lang w:eastAsia="ko-KR"/>
        </w:rPr>
      </w:pPr>
      <w:r w:rsidRPr="00AC2A11">
        <w:rPr>
          <w:lang w:eastAsia="ko-KR"/>
        </w:rPr>
        <w:t>-</w:t>
      </w:r>
      <w:r w:rsidRPr="00AC2A11">
        <w:rPr>
          <w:lang w:eastAsia="ko-KR"/>
        </w:rPr>
        <w:tab/>
        <w:t xml:space="preserve">submit the PDCP PDU to either the primary RLC entity </w:t>
      </w:r>
      <w:ins w:id="120" w:author="Ericsson - Zhenhua Zou" w:date="2021-10-15T17:09:00Z">
        <w:r w:rsidR="00752CC5">
          <w:rPr>
            <w:lang w:eastAsia="ko-KR"/>
          </w:rPr>
          <w:t xml:space="preserve">that is not associated with </w:t>
        </w:r>
      </w:ins>
      <w:ins w:id="121" w:author="Ericsson - Zhenhua Zou" w:date="2021-10-19T16:31:00Z">
        <w:r w:rsidR="00E97214">
          <w:rPr>
            <w:lang w:eastAsia="ko-KR"/>
          </w:rPr>
          <w:t>the</w:t>
        </w:r>
      </w:ins>
      <w:ins w:id="122" w:author="Ericsson - Zhenhua Zou" w:date="2021-10-15T17:09:00Z">
        <w:r w:rsidR="00752CC5">
          <w:rPr>
            <w:lang w:eastAsia="ko-KR"/>
          </w:rPr>
          <w:t xml:space="preserve"> de-activated </w:t>
        </w:r>
      </w:ins>
      <w:ins w:id="123" w:author="Ericsson - Zhenhua Zou" w:date="2021-10-19T16:29:00Z">
        <w:r w:rsidR="00EF2CEF">
          <w:rPr>
            <w:lang w:eastAsia="ko-KR"/>
          </w:rPr>
          <w:t xml:space="preserve">SCG </w:t>
        </w:r>
      </w:ins>
      <w:r w:rsidRPr="00AC2A11">
        <w:rPr>
          <w:lang w:eastAsia="ko-KR"/>
        </w:rPr>
        <w:t>or the split secondary RLC entity</w:t>
      </w:r>
      <w:ins w:id="124" w:author="Ericsson - Zhenhua Zou" w:date="2021-10-15T17:09:00Z">
        <w:r w:rsidR="00752CC5">
          <w:rPr>
            <w:lang w:eastAsia="ko-KR"/>
          </w:rPr>
          <w:t xml:space="preserve"> that is not associated with </w:t>
        </w:r>
      </w:ins>
      <w:ins w:id="125" w:author="Ericsson - Zhenhua Zou" w:date="2021-10-19T16:31:00Z">
        <w:r w:rsidR="00E97214">
          <w:rPr>
            <w:lang w:eastAsia="ko-KR"/>
          </w:rPr>
          <w:t>the</w:t>
        </w:r>
      </w:ins>
      <w:ins w:id="126" w:author="Ericsson - Zhenhua Zou" w:date="2021-10-15T17:09:00Z">
        <w:r w:rsidR="00752CC5">
          <w:rPr>
            <w:lang w:eastAsia="ko-KR"/>
          </w:rPr>
          <w:t xml:space="preserve"> de-activated </w:t>
        </w:r>
      </w:ins>
      <w:proofErr w:type="gramStart"/>
      <w:ins w:id="127" w:author="Ericsson - Zhenhua Zou" w:date="2021-10-19T16:29:00Z">
        <w:r w:rsidR="00EF2CEF">
          <w:rPr>
            <w:lang w:eastAsia="ko-KR"/>
          </w:rPr>
          <w:t>SCG</w:t>
        </w:r>
      </w:ins>
      <w:r w:rsidRPr="00AC2A11">
        <w:rPr>
          <w:lang w:eastAsia="ko-KR"/>
        </w:rPr>
        <w:t>;</w:t>
      </w:r>
      <w:proofErr w:type="gramEnd"/>
    </w:p>
    <w:p w14:paraId="7FE32840" w14:textId="77777777" w:rsidR="003D150F" w:rsidRPr="00AC2A11" w:rsidRDefault="003D150F" w:rsidP="003D150F">
      <w:pPr>
        <w:pStyle w:val="B3"/>
        <w:rPr>
          <w:lang w:eastAsia="ko-KR"/>
        </w:rPr>
      </w:pPr>
      <w:r w:rsidRPr="00AC2A11">
        <w:rPr>
          <w:lang w:eastAsia="ko-KR"/>
        </w:rPr>
        <w:lastRenderedPageBreak/>
        <w:t>-</w:t>
      </w:r>
      <w:r w:rsidRPr="00AC2A11">
        <w:rPr>
          <w:lang w:eastAsia="ko-KR"/>
        </w:rPr>
        <w:tab/>
        <w:t>else, if the transmitting PDCP entity is associated with the DAPS bearer:</w:t>
      </w:r>
    </w:p>
    <w:p w14:paraId="488C2632" w14:textId="77777777" w:rsidR="003D150F" w:rsidRPr="00AC2A11" w:rsidRDefault="003D150F" w:rsidP="003D150F">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3A22B40" w14:textId="77777777" w:rsidR="003D150F" w:rsidRPr="00AC2A11" w:rsidRDefault="003D150F" w:rsidP="003D150F">
      <w:pPr>
        <w:pStyle w:val="B5"/>
        <w:rPr>
          <w:lang w:eastAsia="ko-KR"/>
        </w:rPr>
      </w:pPr>
      <w:r w:rsidRPr="00AC2A11">
        <w:rPr>
          <w:lang w:eastAsia="ko-KR"/>
        </w:rPr>
        <w:t>-</w:t>
      </w:r>
      <w:r w:rsidRPr="00AC2A11">
        <w:rPr>
          <w:lang w:eastAsia="ko-KR"/>
        </w:rPr>
        <w:tab/>
        <w:t xml:space="preserve">submit the PDCP PDU 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source </w:t>
      </w:r>
      <w:proofErr w:type="gramStart"/>
      <w:r w:rsidRPr="00AC2A11">
        <w:rPr>
          <w:lang w:eastAsia="ko-KR"/>
        </w:rPr>
        <w:t>cell;</w:t>
      </w:r>
      <w:proofErr w:type="gramEnd"/>
    </w:p>
    <w:p w14:paraId="3F61FCFC" w14:textId="77777777" w:rsidR="003D150F" w:rsidRPr="00AC2A11" w:rsidRDefault="003D150F" w:rsidP="003D150F">
      <w:pPr>
        <w:pStyle w:val="B4"/>
        <w:rPr>
          <w:lang w:eastAsia="ko-KR"/>
        </w:rPr>
      </w:pPr>
      <w:r w:rsidRPr="00AC2A11">
        <w:rPr>
          <w:lang w:eastAsia="ko-KR"/>
        </w:rPr>
        <w:t>-</w:t>
      </w:r>
      <w:r w:rsidRPr="00AC2A11">
        <w:rPr>
          <w:lang w:eastAsia="ko-KR"/>
        </w:rPr>
        <w:tab/>
        <w:t>else:</w:t>
      </w:r>
    </w:p>
    <w:p w14:paraId="2D331502" w14:textId="77777777" w:rsidR="003D150F" w:rsidRPr="00AC2A11" w:rsidRDefault="003D150F" w:rsidP="003D150F">
      <w:pPr>
        <w:pStyle w:val="B5"/>
        <w:rPr>
          <w:lang w:eastAsia="ko-KR"/>
        </w:rPr>
      </w:pPr>
      <w:r w:rsidRPr="00AC2A11">
        <w:rPr>
          <w:lang w:eastAsia="ko-KR"/>
        </w:rPr>
        <w:t>-</w:t>
      </w:r>
      <w:r w:rsidRPr="00AC2A11">
        <w:rPr>
          <w:lang w:eastAsia="ko-KR"/>
        </w:rPr>
        <w:tab/>
        <w:t>if the PDCP PDU is a PDCP Data PDU:</w:t>
      </w:r>
    </w:p>
    <w:p w14:paraId="1BB9AFD1" w14:textId="77777777" w:rsidR="003D150F" w:rsidRPr="00AC2A11" w:rsidRDefault="003D150F" w:rsidP="003D150F">
      <w:pPr>
        <w:pStyle w:val="B6"/>
      </w:pPr>
      <w:r w:rsidRPr="00AC2A11">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w:t>
      </w:r>
      <w:proofErr w:type="gramStart"/>
      <w:r w:rsidRPr="00AC2A11">
        <w:rPr>
          <w:lang w:eastAsia="ko-KR"/>
        </w:rPr>
        <w:t>cell</w:t>
      </w:r>
      <w:r w:rsidRPr="00AC2A11">
        <w:t>;</w:t>
      </w:r>
      <w:proofErr w:type="gramEnd"/>
    </w:p>
    <w:p w14:paraId="3D9AA058" w14:textId="77777777" w:rsidR="003D150F" w:rsidRPr="00AC2A11" w:rsidRDefault="003D150F" w:rsidP="003D150F">
      <w:pPr>
        <w:pStyle w:val="B5"/>
        <w:rPr>
          <w:rFonts w:eastAsia="Malgun Gothic"/>
          <w:lang w:eastAsia="ko-KR"/>
        </w:rPr>
      </w:pPr>
      <w:r w:rsidRPr="00AC2A11">
        <w:rPr>
          <w:rFonts w:eastAsia="Malgun Gothic"/>
          <w:lang w:eastAsia="ko-KR"/>
        </w:rPr>
        <w:t>-</w:t>
      </w:r>
      <w:r w:rsidRPr="00AC2A11">
        <w:rPr>
          <w:rFonts w:eastAsia="Malgun Gothic"/>
          <w:lang w:eastAsia="ko-KR"/>
        </w:rPr>
        <w:tab/>
        <w:t>else:</w:t>
      </w:r>
    </w:p>
    <w:p w14:paraId="70062B61" w14:textId="77777777" w:rsidR="003D150F" w:rsidRPr="00AC2A11" w:rsidRDefault="003D150F" w:rsidP="003D150F">
      <w:pPr>
        <w:pStyle w:val="B6"/>
      </w:pPr>
      <w:r w:rsidRPr="00AC2A11">
        <w:t>-</w:t>
      </w:r>
      <w:r w:rsidRPr="00AC2A11">
        <w:tab/>
        <w:t>if the PDCP Control PDU is associated with source cell:</w:t>
      </w:r>
    </w:p>
    <w:p w14:paraId="37BB1928" w14:textId="77777777" w:rsidR="003D150F" w:rsidRPr="00AC2A11" w:rsidRDefault="003D150F" w:rsidP="003D150F">
      <w:pPr>
        <w:pStyle w:val="B7"/>
      </w:pPr>
      <w:r w:rsidRPr="00AC2A11">
        <w:t>-</w:t>
      </w:r>
      <w:r w:rsidRPr="00AC2A11">
        <w:tab/>
        <w:t xml:space="preserve">submit the PDCP Control PDU to the RLC entity associated with the source </w:t>
      </w:r>
      <w:proofErr w:type="gramStart"/>
      <w:r w:rsidRPr="00AC2A11">
        <w:t>cell;</w:t>
      </w:r>
      <w:proofErr w:type="gramEnd"/>
    </w:p>
    <w:p w14:paraId="1FC0E32F" w14:textId="77777777" w:rsidR="003D150F" w:rsidRPr="00AC2A11" w:rsidRDefault="003D150F" w:rsidP="003D150F">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45D838C6" w14:textId="77777777" w:rsidR="003D150F" w:rsidRPr="00AC2A11" w:rsidRDefault="003D150F" w:rsidP="003D150F">
      <w:pPr>
        <w:pStyle w:val="B7"/>
        <w:rPr>
          <w:lang w:eastAsia="ko-KR"/>
        </w:rPr>
      </w:pPr>
      <w:r w:rsidRPr="00AC2A11">
        <w:t>-</w:t>
      </w:r>
      <w:r w:rsidRPr="00AC2A11">
        <w:tab/>
        <w:t xml:space="preserve">submit the PDCP Control PDU to the RLC entity associated with the target </w:t>
      </w:r>
      <w:proofErr w:type="gramStart"/>
      <w:r w:rsidRPr="00AC2A11">
        <w:t>cell;</w:t>
      </w:r>
      <w:proofErr w:type="gramEnd"/>
    </w:p>
    <w:p w14:paraId="1306CE56" w14:textId="77777777" w:rsidR="003D150F" w:rsidRPr="00AC2A11" w:rsidRDefault="003D150F" w:rsidP="003D150F">
      <w:pPr>
        <w:pStyle w:val="B3"/>
        <w:rPr>
          <w:lang w:eastAsia="ko-KR"/>
        </w:rPr>
      </w:pPr>
      <w:r w:rsidRPr="00AC2A11">
        <w:rPr>
          <w:lang w:eastAsia="ko-KR"/>
        </w:rPr>
        <w:t>-</w:t>
      </w:r>
      <w:r w:rsidRPr="00AC2A11">
        <w:rPr>
          <w:lang w:eastAsia="ko-KR"/>
        </w:rPr>
        <w:tab/>
        <w:t>else:</w:t>
      </w:r>
    </w:p>
    <w:p w14:paraId="07267AE2" w14:textId="77777777" w:rsidR="003D150F" w:rsidRPr="00AC2A11" w:rsidRDefault="003D150F" w:rsidP="003D150F">
      <w:pPr>
        <w:pStyle w:val="B4"/>
        <w:rPr>
          <w:lang w:eastAsia="ko-KR"/>
        </w:rPr>
      </w:pPr>
      <w:r w:rsidRPr="00AC2A11">
        <w:rPr>
          <w:lang w:eastAsia="ko-KR"/>
        </w:rPr>
        <w:t>-</w:t>
      </w:r>
      <w:r w:rsidRPr="00AC2A11">
        <w:rPr>
          <w:lang w:eastAsia="ko-KR"/>
        </w:rPr>
        <w:tab/>
        <w:t>submit the PDCP PDU to the primary RLC entity.</w:t>
      </w:r>
    </w:p>
    <w:p w14:paraId="6A44E812" w14:textId="6730C6DA" w:rsidR="003D150F" w:rsidRDefault="003D150F" w:rsidP="003D150F">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54981DF" w14:textId="5D1F8F2C" w:rsidR="001A183B" w:rsidRPr="00AC2A11" w:rsidRDefault="001A183B" w:rsidP="001A183B">
      <w:pPr>
        <w:pStyle w:val="NO"/>
        <w:ind w:left="0" w:firstLine="0"/>
      </w:pPr>
      <w:r>
        <w:t>[…]</w:t>
      </w:r>
    </w:p>
    <w:p w14:paraId="63199C01" w14:textId="77777777" w:rsidR="008D527A" w:rsidRPr="00AC2A11" w:rsidRDefault="008D527A" w:rsidP="008D527A">
      <w:pPr>
        <w:pStyle w:val="Heading2"/>
        <w:rPr>
          <w:lang w:eastAsia="ko-KR"/>
        </w:rPr>
      </w:pPr>
      <w:bookmarkStart w:id="128" w:name="_Toc12616345"/>
      <w:bookmarkStart w:id="129" w:name="_Toc37126959"/>
      <w:bookmarkStart w:id="130" w:name="_Toc46492072"/>
      <w:bookmarkStart w:id="131" w:name="_Toc46492180"/>
      <w:bookmarkStart w:id="132" w:name="_Toc83742823"/>
      <w:r w:rsidRPr="00AC2A11">
        <w:t>5.6</w:t>
      </w:r>
      <w:r w:rsidRPr="00AC2A11">
        <w:tab/>
      </w:r>
      <w:r w:rsidRPr="00AC2A11">
        <w:rPr>
          <w:lang w:eastAsia="ko-KR"/>
        </w:rPr>
        <w:t>Data volume calculation</w:t>
      </w:r>
      <w:bookmarkEnd w:id="128"/>
      <w:bookmarkEnd w:id="129"/>
      <w:bookmarkEnd w:id="130"/>
      <w:bookmarkEnd w:id="131"/>
      <w:bookmarkEnd w:id="132"/>
    </w:p>
    <w:p w14:paraId="6882C933" w14:textId="77777777" w:rsidR="008D527A" w:rsidRPr="00AC2A11" w:rsidRDefault="008D527A" w:rsidP="008D527A">
      <w:proofErr w:type="gramStart"/>
      <w:r w:rsidRPr="00AC2A11">
        <w:t>For the purpose of</w:t>
      </w:r>
      <w:proofErr w:type="gramEnd"/>
      <w:r w:rsidRPr="00AC2A11">
        <w:t xml:space="preserve"> MAC buffer status reporting, the transmitting PDCP entity shall consider the following as PDCP data volume:</w:t>
      </w:r>
    </w:p>
    <w:p w14:paraId="7C6D8683" w14:textId="77777777" w:rsidR="008D527A" w:rsidRPr="00AC2A11" w:rsidRDefault="008D527A" w:rsidP="008D527A">
      <w:pPr>
        <w:pStyle w:val="B1"/>
      </w:pPr>
      <w:r w:rsidRPr="00AC2A11">
        <w:t>-</w:t>
      </w:r>
      <w:r w:rsidRPr="00AC2A11">
        <w:tab/>
        <w:t xml:space="preserve">the PDCP SDUs for which no PDCP Data PDUs have been </w:t>
      </w:r>
      <w:proofErr w:type="gramStart"/>
      <w:r w:rsidRPr="00AC2A11">
        <w:t>constructed;</w:t>
      </w:r>
      <w:proofErr w:type="gramEnd"/>
    </w:p>
    <w:p w14:paraId="10CE3964" w14:textId="77777777" w:rsidR="008D527A" w:rsidRPr="00AC2A11" w:rsidRDefault="008D527A" w:rsidP="008D527A">
      <w:pPr>
        <w:pStyle w:val="B1"/>
      </w:pPr>
      <w:r w:rsidRPr="00AC2A11">
        <w:t>-</w:t>
      </w:r>
      <w:r w:rsidRPr="00AC2A11">
        <w:tab/>
        <w:t xml:space="preserve">the PDCP Data PDUs that have not been submitted to lower </w:t>
      </w:r>
      <w:proofErr w:type="gramStart"/>
      <w:r w:rsidRPr="00AC2A11">
        <w:t>layers;</w:t>
      </w:r>
      <w:proofErr w:type="gramEnd"/>
    </w:p>
    <w:p w14:paraId="527C7716" w14:textId="77777777" w:rsidR="008D527A" w:rsidRPr="00AC2A11" w:rsidRDefault="008D527A" w:rsidP="008D527A">
      <w:pPr>
        <w:pStyle w:val="B1"/>
      </w:pPr>
      <w:r w:rsidRPr="00AC2A11">
        <w:t>-</w:t>
      </w:r>
      <w:r w:rsidRPr="00AC2A11">
        <w:tab/>
        <w:t xml:space="preserve">the PDCP Control </w:t>
      </w:r>
      <w:proofErr w:type="gramStart"/>
      <w:r w:rsidRPr="00AC2A11">
        <w:t>PDUs;</w:t>
      </w:r>
      <w:proofErr w:type="gramEnd"/>
    </w:p>
    <w:p w14:paraId="0BF164F5" w14:textId="77777777" w:rsidR="008D527A" w:rsidRPr="00AC2A11" w:rsidRDefault="008D527A" w:rsidP="008D527A">
      <w:pPr>
        <w:pStyle w:val="B1"/>
      </w:pPr>
      <w:r w:rsidRPr="00AC2A11">
        <w:t>-</w:t>
      </w:r>
      <w:r w:rsidRPr="00AC2A11">
        <w:tab/>
        <w:t xml:space="preserve">for AM DRBs, the PDCP SDUs to be retransmitted according to clause </w:t>
      </w:r>
      <w:proofErr w:type="gramStart"/>
      <w:r w:rsidRPr="00AC2A11">
        <w:t>5.1.2;</w:t>
      </w:r>
      <w:proofErr w:type="gramEnd"/>
    </w:p>
    <w:p w14:paraId="46BAB5F0" w14:textId="77777777" w:rsidR="008D527A" w:rsidRPr="00AC2A11" w:rsidRDefault="008D527A" w:rsidP="008D527A">
      <w:pPr>
        <w:pStyle w:val="B1"/>
      </w:pPr>
      <w:r w:rsidRPr="00AC2A11">
        <w:t>-</w:t>
      </w:r>
      <w:r w:rsidRPr="00AC2A11">
        <w:tab/>
        <w:t>for AM DRBs, the PDCP Data PDUs to be retransmitted according to clause 5.5.</w:t>
      </w:r>
    </w:p>
    <w:p w14:paraId="03E2951A" w14:textId="77777777" w:rsidR="008D527A" w:rsidRPr="00AC2A11" w:rsidRDefault="008D527A" w:rsidP="008D527A">
      <w:r w:rsidRPr="00AC2A11">
        <w:t xml:space="preserve">If the transmitting PDCP entity is associated with at least two RLC entities, when indicating the PDCP data volume to a MAC </w:t>
      </w:r>
      <w:r w:rsidRPr="00AC2A11">
        <w:rPr>
          <w:lang w:eastAsia="ko-KR"/>
        </w:rPr>
        <w:t>entity for BSR triggering and Buffer Size calculation (as specified in TS 38.321 [4] and TS 36.321 [12])</w:t>
      </w:r>
      <w:r w:rsidRPr="00AC2A11">
        <w:t>, the transmitting PDCP entity shall:</w:t>
      </w:r>
    </w:p>
    <w:p w14:paraId="267EC2EA" w14:textId="77777777" w:rsidR="008D527A" w:rsidRPr="00AC2A11" w:rsidRDefault="008D527A" w:rsidP="008D527A">
      <w:pPr>
        <w:pStyle w:val="B1"/>
      </w:pPr>
      <w:r w:rsidRPr="00AC2A11">
        <w:t>-</w:t>
      </w:r>
      <w:r w:rsidRPr="00AC2A11">
        <w:tab/>
        <w:t>if the PDCP duplication is activated for the RB:</w:t>
      </w:r>
    </w:p>
    <w:p w14:paraId="680854E3" w14:textId="77777777" w:rsidR="008D527A" w:rsidRPr="00AC2A11" w:rsidRDefault="008D527A" w:rsidP="008D527A">
      <w:pPr>
        <w:pStyle w:val="B2"/>
      </w:pPr>
      <w:r w:rsidRPr="00AC2A11">
        <w:t>-</w:t>
      </w:r>
      <w:r w:rsidRPr="00AC2A11">
        <w:tab/>
        <w:t xml:space="preserve">indicate the PDCP data volume to the MAC entity associated with the primary RLC </w:t>
      </w:r>
      <w:proofErr w:type="gramStart"/>
      <w:r w:rsidRPr="00AC2A11">
        <w:t>entity;</w:t>
      </w:r>
      <w:proofErr w:type="gramEnd"/>
    </w:p>
    <w:p w14:paraId="22AD660D" w14:textId="77777777" w:rsidR="008D527A" w:rsidRPr="00AC2A11" w:rsidRDefault="008D527A" w:rsidP="008D527A">
      <w:pPr>
        <w:pStyle w:val="B2"/>
      </w:pPr>
      <w:r w:rsidRPr="00AC2A11">
        <w:t>-</w:t>
      </w:r>
      <w:r w:rsidRPr="00AC2A11">
        <w:tab/>
        <w:t>indicate the PDCP data volume excluding the PDCP Control PDU to the MAC entity associated with the RLC entity other than the primary RLC entity activated</w:t>
      </w:r>
      <w:r w:rsidRPr="00AC2A11">
        <w:rPr>
          <w:lang w:eastAsia="ko-KR"/>
        </w:rPr>
        <w:t xml:space="preserve"> for PDCP </w:t>
      </w:r>
      <w:proofErr w:type="gramStart"/>
      <w:r w:rsidRPr="00AC2A11">
        <w:rPr>
          <w:lang w:eastAsia="ko-KR"/>
        </w:rPr>
        <w:t>duplication</w:t>
      </w:r>
      <w:r w:rsidRPr="00AC2A11">
        <w:t>;</w:t>
      </w:r>
      <w:proofErr w:type="gramEnd"/>
    </w:p>
    <w:p w14:paraId="7130D58A" w14:textId="77777777" w:rsidR="008D527A" w:rsidRPr="00AC2A11" w:rsidRDefault="008D527A" w:rsidP="008D527A">
      <w:pPr>
        <w:pStyle w:val="B2"/>
      </w:pPr>
      <w:r w:rsidRPr="00AC2A11">
        <w:t>-</w:t>
      </w:r>
      <w:r w:rsidRPr="00AC2A11">
        <w:tab/>
        <w:t xml:space="preserve">indicate the PDCP data volume as 0 to the MAC entity associated with RLC entity deactivated for PDCP </w:t>
      </w:r>
      <w:proofErr w:type="gramStart"/>
      <w:r w:rsidRPr="00AC2A11">
        <w:t>duplication;</w:t>
      </w:r>
      <w:proofErr w:type="gramEnd"/>
    </w:p>
    <w:p w14:paraId="797D00A5" w14:textId="77777777" w:rsidR="008D527A" w:rsidRPr="00AC2A11" w:rsidRDefault="008D527A" w:rsidP="008D527A">
      <w:pPr>
        <w:pStyle w:val="B1"/>
      </w:pPr>
      <w:r w:rsidRPr="00AC2A11">
        <w:t>-</w:t>
      </w:r>
      <w:r w:rsidRPr="00AC2A11">
        <w:tab/>
        <w:t>else (</w:t>
      </w:r>
      <w:proofErr w:type="gramStart"/>
      <w:r w:rsidRPr="00AC2A11">
        <w:t>i.e.</w:t>
      </w:r>
      <w:proofErr w:type="gramEnd"/>
      <w:r w:rsidRPr="00AC2A11">
        <w:t xml:space="preserve"> the PDCP duplication is deactivated for the RB or the RB is a DAPS bearer):</w:t>
      </w:r>
    </w:p>
    <w:p w14:paraId="4B8EC156" w14:textId="77777777" w:rsidR="008D527A" w:rsidRPr="00AC2A11" w:rsidRDefault="008D527A" w:rsidP="008D527A">
      <w:pPr>
        <w:pStyle w:val="B2"/>
        <w:rPr>
          <w:lang w:eastAsia="ko-KR"/>
        </w:rPr>
      </w:pPr>
      <w:r w:rsidRPr="00AC2A11">
        <w:t>-</w:t>
      </w:r>
      <w:r w:rsidRPr="00AC2A11">
        <w:tab/>
        <w:t>if the split secondary RLC entity is configured; and</w:t>
      </w:r>
    </w:p>
    <w:p w14:paraId="3E9BE2C6" w14:textId="77777777" w:rsidR="008D527A" w:rsidRPr="00AC2A11" w:rsidRDefault="008D527A" w:rsidP="008D527A">
      <w:pPr>
        <w:pStyle w:val="B2"/>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w:t>
      </w:r>
      <w:proofErr w:type="spellStart"/>
      <w:r w:rsidRPr="00AC2A11">
        <w:rPr>
          <w:i/>
          <w:lang w:eastAsia="ko-KR"/>
        </w:rPr>
        <w:t>DataSplitThreshold</w:t>
      </w:r>
      <w:proofErr w:type="spellEnd"/>
      <w:r w:rsidRPr="00AC2A11">
        <w:rPr>
          <w:lang w:eastAsia="ko-KR"/>
        </w:rPr>
        <w:t>:</w:t>
      </w:r>
    </w:p>
    <w:p w14:paraId="7D579A4C" w14:textId="1E9EA50E" w:rsidR="008D527A" w:rsidRPr="00AC2A11" w:rsidRDefault="008D527A" w:rsidP="008D527A">
      <w:pPr>
        <w:pStyle w:val="B3"/>
        <w:rPr>
          <w:lang w:eastAsia="ko-KR"/>
        </w:rPr>
      </w:pPr>
      <w:r w:rsidRPr="00AC2A11">
        <w:rPr>
          <w:lang w:eastAsia="ko-KR"/>
        </w:rPr>
        <w:t>-</w:t>
      </w:r>
      <w:r w:rsidRPr="00AC2A11">
        <w:rPr>
          <w:lang w:eastAsia="ko-KR"/>
        </w:rPr>
        <w:tab/>
        <w:t>indicate the PDCP data volume to both the</w:t>
      </w:r>
      <w:ins w:id="133" w:author="Ericsson - Zhenhua Zou" w:date="2021-10-15T17:11:00Z">
        <w:r w:rsidR="0082561D">
          <w:rPr>
            <w:lang w:eastAsia="ko-KR"/>
          </w:rPr>
          <w:t xml:space="preserve"> activated</w:t>
        </w:r>
      </w:ins>
      <w:r w:rsidRPr="00AC2A11">
        <w:rPr>
          <w:lang w:eastAsia="ko-KR"/>
        </w:rPr>
        <w:t xml:space="preserve"> MAC entity associated with the primary RLC entity and the </w:t>
      </w:r>
      <w:ins w:id="134" w:author="Ericsson - Zhenhua Zou" w:date="2021-10-15T17:11:00Z">
        <w:r w:rsidR="00822915">
          <w:rPr>
            <w:lang w:eastAsia="ko-KR"/>
          </w:rPr>
          <w:t xml:space="preserve">activated </w:t>
        </w:r>
      </w:ins>
      <w:r w:rsidRPr="00AC2A11">
        <w:rPr>
          <w:lang w:eastAsia="ko-KR"/>
        </w:rPr>
        <w:t xml:space="preserve">MAC entity associated with the split secondary RLC </w:t>
      </w:r>
      <w:proofErr w:type="gramStart"/>
      <w:r w:rsidRPr="00AC2A11">
        <w:rPr>
          <w:lang w:eastAsia="ko-KR"/>
        </w:rPr>
        <w:t>entity;</w:t>
      </w:r>
      <w:proofErr w:type="gramEnd"/>
    </w:p>
    <w:p w14:paraId="24C743AE" w14:textId="0145F06F" w:rsidR="008D527A" w:rsidRPr="00AC2A11" w:rsidRDefault="008D527A" w:rsidP="008D527A">
      <w:pPr>
        <w:pStyle w:val="B3"/>
        <w:rPr>
          <w:lang w:eastAsia="ko-KR"/>
        </w:rPr>
      </w:pPr>
      <w:r w:rsidRPr="00AC2A11">
        <w:rPr>
          <w:lang w:eastAsia="ko-KR"/>
        </w:rPr>
        <w:lastRenderedPageBreak/>
        <w:t>-</w:t>
      </w:r>
      <w:r w:rsidRPr="00AC2A11">
        <w:rPr>
          <w:lang w:eastAsia="ko-KR"/>
        </w:rPr>
        <w:tab/>
        <w:t xml:space="preserve">indicate the PDCP data volume as 0 to </w:t>
      </w:r>
      <w:ins w:id="135" w:author="Ericsson - Zhenhua Zou" w:date="2021-10-15T17:11:00Z">
        <w:r w:rsidR="00F81C93">
          <w:rPr>
            <w:lang w:eastAsia="ko-KR"/>
          </w:rPr>
          <w:t xml:space="preserve">both </w:t>
        </w:r>
      </w:ins>
      <w:r w:rsidRPr="00AC2A11">
        <w:rPr>
          <w:lang w:eastAsia="ko-KR"/>
        </w:rPr>
        <w:t>the MAC entity associated with RLC entity other than the primary RLC entity and the split secondary RLC entity</w:t>
      </w:r>
      <w:ins w:id="136" w:author="Ericsson - Zhenhua Zou" w:date="2021-10-15T17:11:00Z">
        <w:r w:rsidR="00EB65B2">
          <w:rPr>
            <w:lang w:eastAsia="ko-KR"/>
          </w:rPr>
          <w:t xml:space="preserve"> and the </w:t>
        </w:r>
        <w:r w:rsidR="00E43D12">
          <w:rPr>
            <w:lang w:eastAsia="ko-KR"/>
          </w:rPr>
          <w:t xml:space="preserve">de-activated </w:t>
        </w:r>
        <w:r w:rsidR="00EB65B2">
          <w:rPr>
            <w:lang w:eastAsia="ko-KR"/>
          </w:rPr>
          <w:t>MAC</w:t>
        </w:r>
        <w:r w:rsidR="000223BB">
          <w:rPr>
            <w:lang w:eastAsia="ko-KR"/>
          </w:rPr>
          <w:t xml:space="preserve"> </w:t>
        </w:r>
        <w:proofErr w:type="gramStart"/>
        <w:r w:rsidR="000223BB">
          <w:rPr>
            <w:lang w:eastAsia="ko-KR"/>
          </w:rPr>
          <w:t>entity</w:t>
        </w:r>
      </w:ins>
      <w:r w:rsidRPr="00AC2A11">
        <w:rPr>
          <w:lang w:eastAsia="ko-KR"/>
        </w:rPr>
        <w:t>;</w:t>
      </w:r>
      <w:proofErr w:type="gramEnd"/>
    </w:p>
    <w:p w14:paraId="0B7C3D9C" w14:textId="77777777" w:rsidR="008D527A" w:rsidRPr="00AC2A11" w:rsidRDefault="008D527A" w:rsidP="008D527A">
      <w:pPr>
        <w:pStyle w:val="B2"/>
        <w:rPr>
          <w:lang w:eastAsia="ko-KR"/>
        </w:rPr>
      </w:pPr>
      <w:r w:rsidRPr="00AC2A11">
        <w:rPr>
          <w:lang w:eastAsia="ko-KR"/>
        </w:rPr>
        <w:t>-</w:t>
      </w:r>
      <w:r w:rsidRPr="00AC2A11">
        <w:rPr>
          <w:lang w:eastAsia="ko-KR"/>
        </w:rPr>
        <w:tab/>
        <w:t>else, if the transmitting PDCP entity is associated with the DAPS bearer:</w:t>
      </w:r>
    </w:p>
    <w:p w14:paraId="38544384" w14:textId="77777777" w:rsidR="008D527A" w:rsidRPr="00AC2A11" w:rsidRDefault="008D527A" w:rsidP="008D527A">
      <w:pPr>
        <w:pStyle w:val="B3"/>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13AF017D" w14:textId="77777777" w:rsidR="008D527A" w:rsidRPr="00AC2A11" w:rsidRDefault="008D527A" w:rsidP="008D527A">
      <w:pPr>
        <w:pStyle w:val="B4"/>
        <w:rPr>
          <w:lang w:eastAsia="ko-KR"/>
        </w:rPr>
      </w:pPr>
      <w:r w:rsidRPr="00AC2A11">
        <w:rPr>
          <w:lang w:eastAsia="ko-KR"/>
        </w:rPr>
        <w:t>-</w:t>
      </w:r>
      <w:r w:rsidRPr="00AC2A11">
        <w:rPr>
          <w:lang w:eastAsia="ko-KR"/>
        </w:rPr>
        <w:tab/>
        <w:t xml:space="preserve">indicate the PDCP data volume to the MAC entity associated with the source </w:t>
      </w:r>
      <w:proofErr w:type="gramStart"/>
      <w:r w:rsidRPr="00AC2A11">
        <w:rPr>
          <w:lang w:eastAsia="ko-KR"/>
        </w:rPr>
        <w:t>cell;</w:t>
      </w:r>
      <w:proofErr w:type="gramEnd"/>
    </w:p>
    <w:p w14:paraId="3BD8C66B" w14:textId="77777777" w:rsidR="008D527A" w:rsidRPr="00AC2A11" w:rsidRDefault="008D527A" w:rsidP="008D527A">
      <w:pPr>
        <w:pStyle w:val="B3"/>
        <w:rPr>
          <w:lang w:eastAsia="ko-KR"/>
        </w:rPr>
      </w:pPr>
      <w:r w:rsidRPr="00AC2A11">
        <w:rPr>
          <w:lang w:eastAsia="ko-KR"/>
        </w:rPr>
        <w:t>-</w:t>
      </w:r>
      <w:r w:rsidRPr="00AC2A11">
        <w:rPr>
          <w:lang w:eastAsia="ko-KR"/>
        </w:rPr>
        <w:tab/>
        <w:t>else</w:t>
      </w:r>
      <w:r w:rsidRPr="00AC2A11">
        <w:t>:</w:t>
      </w:r>
    </w:p>
    <w:p w14:paraId="0640BE95" w14:textId="77777777" w:rsidR="008D527A" w:rsidRPr="00AC2A11" w:rsidRDefault="008D527A" w:rsidP="008D527A">
      <w:pPr>
        <w:pStyle w:val="B4"/>
        <w:rPr>
          <w:lang w:eastAsia="ko-KR"/>
        </w:rPr>
      </w:pPr>
      <w:r w:rsidRPr="00AC2A11">
        <w:rPr>
          <w:lang w:eastAsia="ko-KR"/>
        </w:rPr>
        <w:t>-</w:t>
      </w:r>
      <w:r w:rsidRPr="00AC2A11">
        <w:rPr>
          <w:lang w:eastAsia="ko-KR"/>
        </w:rPr>
        <w:tab/>
        <w:t xml:space="preserve">indicate the PDCP data volume excluding the PDCP Control PDU for interspersed ROHC feedback associated with the source cell to the MAC entity associated with the target </w:t>
      </w:r>
      <w:proofErr w:type="gramStart"/>
      <w:r w:rsidRPr="00AC2A11">
        <w:rPr>
          <w:lang w:eastAsia="ko-KR"/>
        </w:rPr>
        <w:t>cell;</w:t>
      </w:r>
      <w:proofErr w:type="gramEnd"/>
    </w:p>
    <w:p w14:paraId="7CDC0715" w14:textId="77777777" w:rsidR="008D527A" w:rsidRPr="00AC2A11" w:rsidRDefault="008D527A" w:rsidP="008D527A">
      <w:pPr>
        <w:pStyle w:val="B4"/>
        <w:rPr>
          <w:lang w:eastAsia="ko-KR"/>
        </w:rPr>
      </w:pPr>
      <w:r w:rsidRPr="00AC2A11">
        <w:rPr>
          <w:lang w:eastAsia="ko-KR"/>
        </w:rPr>
        <w:t>-</w:t>
      </w:r>
      <w:r w:rsidRPr="00AC2A11">
        <w:rPr>
          <w:lang w:eastAsia="ko-KR"/>
        </w:rPr>
        <w:tab/>
        <w:t xml:space="preserve">indicate the PDCP data volume of PDCP Control PDU for interspersed ROHC feedback associated with the source cell to the MAC entity associated with the source </w:t>
      </w:r>
      <w:proofErr w:type="gramStart"/>
      <w:r w:rsidRPr="00AC2A11">
        <w:rPr>
          <w:lang w:eastAsia="ko-KR"/>
        </w:rPr>
        <w:t>cell;</w:t>
      </w:r>
      <w:proofErr w:type="gramEnd"/>
    </w:p>
    <w:p w14:paraId="2008B03C" w14:textId="77777777" w:rsidR="008D527A" w:rsidRPr="00AC2A11" w:rsidRDefault="008D527A" w:rsidP="008D527A">
      <w:pPr>
        <w:pStyle w:val="B2"/>
        <w:rPr>
          <w:lang w:eastAsia="ko-KR"/>
        </w:rPr>
      </w:pPr>
      <w:r w:rsidRPr="00AC2A11">
        <w:rPr>
          <w:lang w:eastAsia="ko-KR"/>
        </w:rPr>
        <w:t>-</w:t>
      </w:r>
      <w:r w:rsidRPr="00AC2A11">
        <w:rPr>
          <w:lang w:eastAsia="ko-KR"/>
        </w:rPr>
        <w:tab/>
        <w:t>else:</w:t>
      </w:r>
    </w:p>
    <w:p w14:paraId="085DAE2A" w14:textId="77777777" w:rsidR="008D527A" w:rsidRPr="00AC2A11" w:rsidRDefault="008D527A" w:rsidP="008D527A">
      <w:pPr>
        <w:pStyle w:val="B3"/>
      </w:pPr>
      <w:r w:rsidRPr="00AC2A11">
        <w:t>-</w:t>
      </w:r>
      <w:r w:rsidRPr="00AC2A11">
        <w:tab/>
        <w:t xml:space="preserve">indicate the PDCP data volume to the MAC entity associated with the primary RLC </w:t>
      </w:r>
      <w:proofErr w:type="gramStart"/>
      <w:r w:rsidRPr="00AC2A11">
        <w:t>entity;</w:t>
      </w:r>
      <w:proofErr w:type="gramEnd"/>
    </w:p>
    <w:p w14:paraId="0CEF35DC" w14:textId="77777777" w:rsidR="008D527A" w:rsidRPr="00AC2A11" w:rsidRDefault="008D527A" w:rsidP="008D527A">
      <w:pPr>
        <w:pStyle w:val="B3"/>
      </w:pPr>
      <w:r w:rsidRPr="00AC2A11">
        <w:t>-</w:t>
      </w:r>
      <w:r w:rsidRPr="00AC2A11">
        <w:tab/>
        <w:t>indicate the PDCP data volume as 0 to the MAC entity associated with the RLC entity other than the primary RLC entity.</w:t>
      </w:r>
    </w:p>
    <w:p w14:paraId="1EC477DC" w14:textId="666E4849" w:rsidR="001A183B" w:rsidRPr="00E51233" w:rsidRDefault="001A183B" w:rsidP="001A183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715D6869" w14:textId="77777777" w:rsidR="002A4200" w:rsidRDefault="002A4200" w:rsidP="0020204E">
      <w:pPr>
        <w:pStyle w:val="Reference"/>
        <w:numPr>
          <w:ilvl w:val="0"/>
          <w:numId w:val="0"/>
        </w:numPr>
      </w:pPr>
    </w:p>
    <w:sectPr w:rsidR="002A420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C3E52" w14:textId="77777777" w:rsidR="002714D1" w:rsidRDefault="002714D1">
      <w:r>
        <w:separator/>
      </w:r>
    </w:p>
  </w:endnote>
  <w:endnote w:type="continuationSeparator" w:id="0">
    <w:p w14:paraId="53E88C18" w14:textId="77777777" w:rsidR="002714D1" w:rsidRDefault="002714D1">
      <w:r>
        <w:continuationSeparator/>
      </w:r>
    </w:p>
  </w:endnote>
  <w:endnote w:type="continuationNotice" w:id="1">
    <w:p w14:paraId="6738A744" w14:textId="77777777" w:rsidR="002714D1" w:rsidRDefault="00271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2714D1" w:rsidRDefault="002714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D63A4" w14:textId="77777777" w:rsidR="002714D1" w:rsidRDefault="002714D1">
      <w:r>
        <w:separator/>
      </w:r>
    </w:p>
  </w:footnote>
  <w:footnote w:type="continuationSeparator" w:id="0">
    <w:p w14:paraId="77B98793" w14:textId="77777777" w:rsidR="002714D1" w:rsidRDefault="002714D1">
      <w:r>
        <w:continuationSeparator/>
      </w:r>
    </w:p>
  </w:footnote>
  <w:footnote w:type="continuationNotice" w:id="1">
    <w:p w14:paraId="5891A045" w14:textId="77777777" w:rsidR="002714D1" w:rsidRDefault="00271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2714D1" w:rsidRDefault="002714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0D290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437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83C"/>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E1495C"/>
    <w:multiLevelType w:val="hybridMultilevel"/>
    <w:tmpl w:val="795886D4"/>
    <w:lvl w:ilvl="0" w:tplc="D7243BBE">
      <w:numFmt w:val="bullet"/>
      <w:lvlText w:val="•"/>
      <w:lvlJc w:val="left"/>
      <w:pPr>
        <w:ind w:left="564" w:hanging="564"/>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9C2C02"/>
    <w:multiLevelType w:val="hybridMultilevel"/>
    <w:tmpl w:val="0DAC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1195C"/>
    <w:multiLevelType w:val="hybridMultilevel"/>
    <w:tmpl w:val="D8C0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17153"/>
    <w:multiLevelType w:val="hybridMultilevel"/>
    <w:tmpl w:val="CC403314"/>
    <w:lvl w:ilvl="0" w:tplc="D390B466">
      <w:start w:val="1"/>
      <w:numFmt w:val="decimal"/>
      <w:lvlText w:val="[%1]."/>
      <w:lvlJc w:val="left"/>
      <w:pPr>
        <w:ind w:left="360" w:hanging="360"/>
      </w:pPr>
      <w:rPr>
        <w:sz w:val="21"/>
        <w:szCs w:val="16"/>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0B416E7E"/>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BF56814"/>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66A0D1C"/>
    <w:multiLevelType w:val="hybridMultilevel"/>
    <w:tmpl w:val="365A8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7F74C9"/>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3A7B70"/>
    <w:multiLevelType w:val="hybridMultilevel"/>
    <w:tmpl w:val="745ED990"/>
    <w:lvl w:ilvl="0" w:tplc="E8C0941C">
      <w:start w:val="1"/>
      <w:numFmt w:val="bullet"/>
      <w:lvlText w:val="—"/>
      <w:lvlJc w:val="left"/>
      <w:pPr>
        <w:tabs>
          <w:tab w:val="num" w:pos="720"/>
        </w:tabs>
        <w:ind w:left="720" w:hanging="360"/>
      </w:pPr>
      <w:rPr>
        <w:rFonts w:ascii="Ericsson Hilda Light" w:hAnsi="Ericsson Hilda Light" w:hint="default"/>
      </w:rPr>
    </w:lvl>
    <w:lvl w:ilvl="1" w:tplc="7A22D70C">
      <w:numFmt w:val="bullet"/>
      <w:lvlText w:val="—"/>
      <w:lvlJc w:val="left"/>
      <w:pPr>
        <w:tabs>
          <w:tab w:val="num" w:pos="1440"/>
        </w:tabs>
        <w:ind w:left="1440" w:hanging="360"/>
      </w:pPr>
      <w:rPr>
        <w:rFonts w:ascii="Ericsson Hilda Light" w:hAnsi="Ericsson Hilda Light" w:hint="default"/>
      </w:rPr>
    </w:lvl>
    <w:lvl w:ilvl="2" w:tplc="9962B002" w:tentative="1">
      <w:start w:val="1"/>
      <w:numFmt w:val="bullet"/>
      <w:lvlText w:val="—"/>
      <w:lvlJc w:val="left"/>
      <w:pPr>
        <w:tabs>
          <w:tab w:val="num" w:pos="2160"/>
        </w:tabs>
        <w:ind w:left="2160" w:hanging="360"/>
      </w:pPr>
      <w:rPr>
        <w:rFonts w:ascii="Ericsson Hilda Light" w:hAnsi="Ericsson Hilda Light" w:hint="default"/>
      </w:rPr>
    </w:lvl>
    <w:lvl w:ilvl="3" w:tplc="B9E2ACCE" w:tentative="1">
      <w:start w:val="1"/>
      <w:numFmt w:val="bullet"/>
      <w:lvlText w:val="—"/>
      <w:lvlJc w:val="left"/>
      <w:pPr>
        <w:tabs>
          <w:tab w:val="num" w:pos="2880"/>
        </w:tabs>
        <w:ind w:left="2880" w:hanging="360"/>
      </w:pPr>
      <w:rPr>
        <w:rFonts w:ascii="Ericsson Hilda Light" w:hAnsi="Ericsson Hilda Light" w:hint="default"/>
      </w:rPr>
    </w:lvl>
    <w:lvl w:ilvl="4" w:tplc="CFD47996" w:tentative="1">
      <w:start w:val="1"/>
      <w:numFmt w:val="bullet"/>
      <w:lvlText w:val="—"/>
      <w:lvlJc w:val="left"/>
      <w:pPr>
        <w:tabs>
          <w:tab w:val="num" w:pos="3600"/>
        </w:tabs>
        <w:ind w:left="3600" w:hanging="360"/>
      </w:pPr>
      <w:rPr>
        <w:rFonts w:ascii="Ericsson Hilda Light" w:hAnsi="Ericsson Hilda Light" w:hint="default"/>
      </w:rPr>
    </w:lvl>
    <w:lvl w:ilvl="5" w:tplc="E14242EE" w:tentative="1">
      <w:start w:val="1"/>
      <w:numFmt w:val="bullet"/>
      <w:lvlText w:val="—"/>
      <w:lvlJc w:val="left"/>
      <w:pPr>
        <w:tabs>
          <w:tab w:val="num" w:pos="4320"/>
        </w:tabs>
        <w:ind w:left="4320" w:hanging="360"/>
      </w:pPr>
      <w:rPr>
        <w:rFonts w:ascii="Ericsson Hilda Light" w:hAnsi="Ericsson Hilda Light" w:hint="default"/>
      </w:rPr>
    </w:lvl>
    <w:lvl w:ilvl="6" w:tplc="0B503DC2" w:tentative="1">
      <w:start w:val="1"/>
      <w:numFmt w:val="bullet"/>
      <w:lvlText w:val="—"/>
      <w:lvlJc w:val="left"/>
      <w:pPr>
        <w:tabs>
          <w:tab w:val="num" w:pos="5040"/>
        </w:tabs>
        <w:ind w:left="5040" w:hanging="360"/>
      </w:pPr>
      <w:rPr>
        <w:rFonts w:ascii="Ericsson Hilda Light" w:hAnsi="Ericsson Hilda Light" w:hint="default"/>
      </w:rPr>
    </w:lvl>
    <w:lvl w:ilvl="7" w:tplc="A2C4CF86" w:tentative="1">
      <w:start w:val="1"/>
      <w:numFmt w:val="bullet"/>
      <w:lvlText w:val="—"/>
      <w:lvlJc w:val="left"/>
      <w:pPr>
        <w:tabs>
          <w:tab w:val="num" w:pos="5760"/>
        </w:tabs>
        <w:ind w:left="5760" w:hanging="360"/>
      </w:pPr>
      <w:rPr>
        <w:rFonts w:ascii="Ericsson Hilda Light" w:hAnsi="Ericsson Hilda Light" w:hint="default"/>
      </w:rPr>
    </w:lvl>
    <w:lvl w:ilvl="8" w:tplc="BD96DB8E"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247E4D"/>
    <w:multiLevelType w:val="hybridMultilevel"/>
    <w:tmpl w:val="F680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71093"/>
    <w:multiLevelType w:val="hybridMultilevel"/>
    <w:tmpl w:val="760C466A"/>
    <w:lvl w:ilvl="0" w:tplc="48AE908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4" w15:restartNumberingAfterBreak="0">
    <w:nsid w:val="40EF6106"/>
    <w:multiLevelType w:val="hybridMultilevel"/>
    <w:tmpl w:val="FDDA55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53A087E"/>
    <w:multiLevelType w:val="multilevel"/>
    <w:tmpl w:val="F1620200"/>
    <w:lvl w:ilvl="0">
      <w:start w:val="2"/>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8"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A7BC6"/>
    <w:multiLevelType w:val="hybridMultilevel"/>
    <w:tmpl w:val="7EF868E0"/>
    <w:lvl w:ilvl="0" w:tplc="B464107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FB26E1"/>
    <w:multiLevelType w:val="multilevel"/>
    <w:tmpl w:val="D7C4021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none"/>
      <w:isLgl/>
      <w:lvlText w:val="2.2.3.1"/>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3"/>
  </w:num>
  <w:num w:numId="7">
    <w:abstractNumId w:val="12"/>
  </w:num>
  <w:num w:numId="8">
    <w:abstractNumId w:val="17"/>
  </w:num>
  <w:num w:numId="9">
    <w:abstractNumId w:val="10"/>
  </w:num>
  <w:num w:numId="10">
    <w:abstractNumId w:val="39"/>
  </w:num>
  <w:num w:numId="11">
    <w:abstractNumId w:val="19"/>
  </w:num>
  <w:num w:numId="12">
    <w:abstractNumId w:val="37"/>
  </w:num>
  <w:num w:numId="13">
    <w:abstractNumId w:val="38"/>
  </w:num>
  <w:num w:numId="14">
    <w:abstractNumId w:val="34"/>
  </w:num>
  <w:num w:numId="15">
    <w:abstractNumId w:val="36"/>
  </w:num>
  <w:num w:numId="16">
    <w:abstractNumId w:val="35"/>
  </w:num>
  <w:num w:numId="17">
    <w:abstractNumId w:val="16"/>
  </w:num>
  <w:num w:numId="18">
    <w:abstractNumId w:val="1"/>
  </w:num>
  <w:num w:numId="19">
    <w:abstractNumId w:val="0"/>
  </w:num>
  <w:num w:numId="20">
    <w:abstractNumId w:val="27"/>
  </w:num>
  <w:num w:numId="21">
    <w:abstractNumId w:val="15"/>
  </w:num>
  <w:num w:numId="22">
    <w:abstractNumId w:val="18"/>
  </w:num>
  <w:num w:numId="23">
    <w:abstractNumId w:val="5"/>
  </w:num>
  <w:num w:numId="24">
    <w:abstractNumId w:val="4"/>
  </w:num>
  <w:num w:numId="25">
    <w:abstractNumId w:val="31"/>
  </w:num>
  <w:num w:numId="26">
    <w:abstractNumId w:val="24"/>
  </w:num>
  <w:num w:numId="27">
    <w:abstractNumId w:val="3"/>
  </w:num>
  <w:num w:numId="28">
    <w:abstractNumId w:val="8"/>
  </w:num>
  <w:num w:numId="29">
    <w:abstractNumId w:val="13"/>
  </w:num>
  <w:num w:numId="30">
    <w:abstractNumId w:val="32"/>
  </w:num>
  <w:num w:numId="31">
    <w:abstractNumId w:val="9"/>
  </w:num>
  <w:num w:numId="32">
    <w:abstractNumId w:val="25"/>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3"/>
  </w:num>
  <w:num w:numId="36">
    <w:abstractNumId w:val="22"/>
  </w:num>
  <w:num w:numId="37">
    <w:abstractNumId w:val="14"/>
  </w:num>
  <w:num w:numId="38">
    <w:abstractNumId w:val="11"/>
  </w:num>
  <w:num w:numId="39">
    <w:abstractNumId w:val="21"/>
  </w:num>
  <w:num w:numId="40">
    <w:abstractNumId w:val="6"/>
  </w:num>
  <w:num w:numId="41">
    <w:abstractNumId w:val="4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27"/>
    <w:rsid w:val="00002A37"/>
    <w:rsid w:val="000033A3"/>
    <w:rsid w:val="00003E46"/>
    <w:rsid w:val="00004FEF"/>
    <w:rsid w:val="0000564C"/>
    <w:rsid w:val="000063A3"/>
    <w:rsid w:val="00006446"/>
    <w:rsid w:val="00006896"/>
    <w:rsid w:val="00006AD1"/>
    <w:rsid w:val="000072BC"/>
    <w:rsid w:val="00007B54"/>
    <w:rsid w:val="00007CDC"/>
    <w:rsid w:val="0000E6C2"/>
    <w:rsid w:val="000102B2"/>
    <w:rsid w:val="000104C0"/>
    <w:rsid w:val="0001096E"/>
    <w:rsid w:val="00010984"/>
    <w:rsid w:val="000110E8"/>
    <w:rsid w:val="000116FB"/>
    <w:rsid w:val="00011B28"/>
    <w:rsid w:val="000130D1"/>
    <w:rsid w:val="00013195"/>
    <w:rsid w:val="0001438C"/>
    <w:rsid w:val="00014432"/>
    <w:rsid w:val="00015814"/>
    <w:rsid w:val="00015968"/>
    <w:rsid w:val="00015A5D"/>
    <w:rsid w:val="00015D15"/>
    <w:rsid w:val="00016781"/>
    <w:rsid w:val="00017AFE"/>
    <w:rsid w:val="00017C9C"/>
    <w:rsid w:val="0002044A"/>
    <w:rsid w:val="00021331"/>
    <w:rsid w:val="0002177D"/>
    <w:rsid w:val="00021B84"/>
    <w:rsid w:val="000223BB"/>
    <w:rsid w:val="000244FB"/>
    <w:rsid w:val="00024D4D"/>
    <w:rsid w:val="00025473"/>
    <w:rsid w:val="0002564D"/>
    <w:rsid w:val="00025BDD"/>
    <w:rsid w:val="00025DD3"/>
    <w:rsid w:val="00025ECA"/>
    <w:rsid w:val="00026369"/>
    <w:rsid w:val="00026719"/>
    <w:rsid w:val="00026C51"/>
    <w:rsid w:val="00030612"/>
    <w:rsid w:val="00031CA6"/>
    <w:rsid w:val="000325B8"/>
    <w:rsid w:val="000330F8"/>
    <w:rsid w:val="00034C15"/>
    <w:rsid w:val="0003514B"/>
    <w:rsid w:val="000365BB"/>
    <w:rsid w:val="00036BA1"/>
    <w:rsid w:val="000422E2"/>
    <w:rsid w:val="0004244B"/>
    <w:rsid w:val="000424E9"/>
    <w:rsid w:val="00042624"/>
    <w:rsid w:val="00042F22"/>
    <w:rsid w:val="000444EF"/>
    <w:rsid w:val="0004497A"/>
    <w:rsid w:val="00045A97"/>
    <w:rsid w:val="00046705"/>
    <w:rsid w:val="000468BE"/>
    <w:rsid w:val="000478A5"/>
    <w:rsid w:val="000478A6"/>
    <w:rsid w:val="00047F9E"/>
    <w:rsid w:val="000515D1"/>
    <w:rsid w:val="000524D7"/>
    <w:rsid w:val="0005269B"/>
    <w:rsid w:val="00052A07"/>
    <w:rsid w:val="00052E9C"/>
    <w:rsid w:val="000534E3"/>
    <w:rsid w:val="00054FF1"/>
    <w:rsid w:val="000554A4"/>
    <w:rsid w:val="0005606A"/>
    <w:rsid w:val="00057117"/>
    <w:rsid w:val="000577E7"/>
    <w:rsid w:val="0006058E"/>
    <w:rsid w:val="000616E7"/>
    <w:rsid w:val="00062C57"/>
    <w:rsid w:val="00064016"/>
    <w:rsid w:val="000644ED"/>
    <w:rsid w:val="0006487E"/>
    <w:rsid w:val="00064E9F"/>
    <w:rsid w:val="00065E1A"/>
    <w:rsid w:val="000675D7"/>
    <w:rsid w:val="0007062A"/>
    <w:rsid w:val="000708B3"/>
    <w:rsid w:val="00071042"/>
    <w:rsid w:val="000718FC"/>
    <w:rsid w:val="00072484"/>
    <w:rsid w:val="00072917"/>
    <w:rsid w:val="00073B92"/>
    <w:rsid w:val="00073F21"/>
    <w:rsid w:val="0007412D"/>
    <w:rsid w:val="00074133"/>
    <w:rsid w:val="00074C09"/>
    <w:rsid w:val="00075C15"/>
    <w:rsid w:val="00075FF6"/>
    <w:rsid w:val="00076A8A"/>
    <w:rsid w:val="00077749"/>
    <w:rsid w:val="00077E5F"/>
    <w:rsid w:val="0008036A"/>
    <w:rsid w:val="0008109D"/>
    <w:rsid w:val="000811BD"/>
    <w:rsid w:val="00081AE6"/>
    <w:rsid w:val="00082861"/>
    <w:rsid w:val="000829A3"/>
    <w:rsid w:val="0008369B"/>
    <w:rsid w:val="00084C41"/>
    <w:rsid w:val="000855EB"/>
    <w:rsid w:val="00085B52"/>
    <w:rsid w:val="00085D1F"/>
    <w:rsid w:val="000866F2"/>
    <w:rsid w:val="00086927"/>
    <w:rsid w:val="0009009F"/>
    <w:rsid w:val="00090250"/>
    <w:rsid w:val="00090DC2"/>
    <w:rsid w:val="00091557"/>
    <w:rsid w:val="00091CA0"/>
    <w:rsid w:val="00091F17"/>
    <w:rsid w:val="000924C1"/>
    <w:rsid w:val="000924F0"/>
    <w:rsid w:val="00092B4A"/>
    <w:rsid w:val="00092C50"/>
    <w:rsid w:val="00093393"/>
    <w:rsid w:val="00093474"/>
    <w:rsid w:val="000940A5"/>
    <w:rsid w:val="00094DCD"/>
    <w:rsid w:val="0009510F"/>
    <w:rsid w:val="00096791"/>
    <w:rsid w:val="000A0623"/>
    <w:rsid w:val="000A0CC8"/>
    <w:rsid w:val="000A0CD0"/>
    <w:rsid w:val="000A10CC"/>
    <w:rsid w:val="000A1526"/>
    <w:rsid w:val="000A19F0"/>
    <w:rsid w:val="000A1B7B"/>
    <w:rsid w:val="000A3075"/>
    <w:rsid w:val="000A545B"/>
    <w:rsid w:val="000A56F2"/>
    <w:rsid w:val="000A59C4"/>
    <w:rsid w:val="000A66B4"/>
    <w:rsid w:val="000A6F0B"/>
    <w:rsid w:val="000A7531"/>
    <w:rsid w:val="000A75E0"/>
    <w:rsid w:val="000B1BA1"/>
    <w:rsid w:val="000B2719"/>
    <w:rsid w:val="000B27FE"/>
    <w:rsid w:val="000B3785"/>
    <w:rsid w:val="000B39FF"/>
    <w:rsid w:val="000B3A8F"/>
    <w:rsid w:val="000B4063"/>
    <w:rsid w:val="000B4121"/>
    <w:rsid w:val="000B4409"/>
    <w:rsid w:val="000B479A"/>
    <w:rsid w:val="000B4AB9"/>
    <w:rsid w:val="000B58C3"/>
    <w:rsid w:val="000B5B67"/>
    <w:rsid w:val="000B61E9"/>
    <w:rsid w:val="000B664A"/>
    <w:rsid w:val="000B66AF"/>
    <w:rsid w:val="000B78DC"/>
    <w:rsid w:val="000C0A3B"/>
    <w:rsid w:val="000C165A"/>
    <w:rsid w:val="000C1E09"/>
    <w:rsid w:val="000C1E9D"/>
    <w:rsid w:val="000C26B9"/>
    <w:rsid w:val="000C2724"/>
    <w:rsid w:val="000C2797"/>
    <w:rsid w:val="000C2E19"/>
    <w:rsid w:val="000C3B84"/>
    <w:rsid w:val="000C570E"/>
    <w:rsid w:val="000C733B"/>
    <w:rsid w:val="000C7D2D"/>
    <w:rsid w:val="000D0C45"/>
    <w:rsid w:val="000D0D07"/>
    <w:rsid w:val="000D0EBF"/>
    <w:rsid w:val="000D17FF"/>
    <w:rsid w:val="000D24CB"/>
    <w:rsid w:val="000D4797"/>
    <w:rsid w:val="000D5A4F"/>
    <w:rsid w:val="000D5A63"/>
    <w:rsid w:val="000D5AE7"/>
    <w:rsid w:val="000D5BBC"/>
    <w:rsid w:val="000D6186"/>
    <w:rsid w:val="000D628E"/>
    <w:rsid w:val="000D6842"/>
    <w:rsid w:val="000D7212"/>
    <w:rsid w:val="000D76EA"/>
    <w:rsid w:val="000E001C"/>
    <w:rsid w:val="000E046A"/>
    <w:rsid w:val="000E0527"/>
    <w:rsid w:val="000E18BB"/>
    <w:rsid w:val="000E1E92"/>
    <w:rsid w:val="000E22B9"/>
    <w:rsid w:val="000E3009"/>
    <w:rsid w:val="000E30F4"/>
    <w:rsid w:val="000E3638"/>
    <w:rsid w:val="000E3799"/>
    <w:rsid w:val="000E38E0"/>
    <w:rsid w:val="000E4326"/>
    <w:rsid w:val="000E4431"/>
    <w:rsid w:val="000E486C"/>
    <w:rsid w:val="000E4CCF"/>
    <w:rsid w:val="000E50B6"/>
    <w:rsid w:val="000E6F94"/>
    <w:rsid w:val="000E7DFE"/>
    <w:rsid w:val="000F06D6"/>
    <w:rsid w:val="000F0EB1"/>
    <w:rsid w:val="000F101D"/>
    <w:rsid w:val="000F1106"/>
    <w:rsid w:val="000F1A8E"/>
    <w:rsid w:val="000F214A"/>
    <w:rsid w:val="000F2656"/>
    <w:rsid w:val="000F27F1"/>
    <w:rsid w:val="000F2894"/>
    <w:rsid w:val="000F2B88"/>
    <w:rsid w:val="000F33BC"/>
    <w:rsid w:val="000F3646"/>
    <w:rsid w:val="000F3BE9"/>
    <w:rsid w:val="000F3F6C"/>
    <w:rsid w:val="000F42B1"/>
    <w:rsid w:val="000F4834"/>
    <w:rsid w:val="000F5F55"/>
    <w:rsid w:val="000F6111"/>
    <w:rsid w:val="000F6746"/>
    <w:rsid w:val="000F6DF3"/>
    <w:rsid w:val="000F7B81"/>
    <w:rsid w:val="001005FF"/>
    <w:rsid w:val="00100EB9"/>
    <w:rsid w:val="00100F31"/>
    <w:rsid w:val="00101064"/>
    <w:rsid w:val="001026AC"/>
    <w:rsid w:val="001029A1"/>
    <w:rsid w:val="00103862"/>
    <w:rsid w:val="00103EF0"/>
    <w:rsid w:val="00104075"/>
    <w:rsid w:val="001046CD"/>
    <w:rsid w:val="001051AD"/>
    <w:rsid w:val="001062FB"/>
    <w:rsid w:val="001063E6"/>
    <w:rsid w:val="00106687"/>
    <w:rsid w:val="001066D1"/>
    <w:rsid w:val="00106B4B"/>
    <w:rsid w:val="00107294"/>
    <w:rsid w:val="00107DEF"/>
    <w:rsid w:val="00110C68"/>
    <w:rsid w:val="00110DBE"/>
    <w:rsid w:val="00110F59"/>
    <w:rsid w:val="00111439"/>
    <w:rsid w:val="00111AEB"/>
    <w:rsid w:val="001122A4"/>
    <w:rsid w:val="001131AD"/>
    <w:rsid w:val="00113CF4"/>
    <w:rsid w:val="00113FA4"/>
    <w:rsid w:val="001153EA"/>
    <w:rsid w:val="00115643"/>
    <w:rsid w:val="001159C4"/>
    <w:rsid w:val="00116765"/>
    <w:rsid w:val="00117D2C"/>
    <w:rsid w:val="00120464"/>
    <w:rsid w:val="00120662"/>
    <w:rsid w:val="001219F5"/>
    <w:rsid w:val="00121A20"/>
    <w:rsid w:val="0012218F"/>
    <w:rsid w:val="00122CD8"/>
    <w:rsid w:val="00122D61"/>
    <w:rsid w:val="0012377F"/>
    <w:rsid w:val="00124314"/>
    <w:rsid w:val="00126B4A"/>
    <w:rsid w:val="00126FEB"/>
    <w:rsid w:val="00127A05"/>
    <w:rsid w:val="00127E12"/>
    <w:rsid w:val="0013074F"/>
    <w:rsid w:val="001318E3"/>
    <w:rsid w:val="00131E24"/>
    <w:rsid w:val="00132F13"/>
    <w:rsid w:val="00132FD0"/>
    <w:rsid w:val="001344C0"/>
    <w:rsid w:val="001346FA"/>
    <w:rsid w:val="00135252"/>
    <w:rsid w:val="001353D2"/>
    <w:rsid w:val="001360C1"/>
    <w:rsid w:val="0013643F"/>
    <w:rsid w:val="00137AB5"/>
    <w:rsid w:val="00137F0B"/>
    <w:rsid w:val="00140B13"/>
    <w:rsid w:val="001416DD"/>
    <w:rsid w:val="00141DA0"/>
    <w:rsid w:val="00143088"/>
    <w:rsid w:val="0014317B"/>
    <w:rsid w:val="00143BE6"/>
    <w:rsid w:val="0014530D"/>
    <w:rsid w:val="001461E0"/>
    <w:rsid w:val="00150C89"/>
    <w:rsid w:val="001515FA"/>
    <w:rsid w:val="00151DA6"/>
    <w:rsid w:val="00151E23"/>
    <w:rsid w:val="001526E0"/>
    <w:rsid w:val="001529FB"/>
    <w:rsid w:val="00152E12"/>
    <w:rsid w:val="001531DC"/>
    <w:rsid w:val="00153956"/>
    <w:rsid w:val="00153CCB"/>
    <w:rsid w:val="00154349"/>
    <w:rsid w:val="00154369"/>
    <w:rsid w:val="00154458"/>
    <w:rsid w:val="001551B5"/>
    <w:rsid w:val="001555BD"/>
    <w:rsid w:val="00155F37"/>
    <w:rsid w:val="00157160"/>
    <w:rsid w:val="001578A7"/>
    <w:rsid w:val="00157E32"/>
    <w:rsid w:val="00160A54"/>
    <w:rsid w:val="001619C4"/>
    <w:rsid w:val="001621F7"/>
    <w:rsid w:val="00162E79"/>
    <w:rsid w:val="001659C1"/>
    <w:rsid w:val="0016703F"/>
    <w:rsid w:val="00167ECD"/>
    <w:rsid w:val="0016F45A"/>
    <w:rsid w:val="00170349"/>
    <w:rsid w:val="001705A7"/>
    <w:rsid w:val="00170EC9"/>
    <w:rsid w:val="001720C5"/>
    <w:rsid w:val="00172714"/>
    <w:rsid w:val="00173A8E"/>
    <w:rsid w:val="00173AD4"/>
    <w:rsid w:val="00174225"/>
    <w:rsid w:val="00174F39"/>
    <w:rsid w:val="0017502C"/>
    <w:rsid w:val="00175FC7"/>
    <w:rsid w:val="00176BF6"/>
    <w:rsid w:val="00176DDF"/>
    <w:rsid w:val="001778B7"/>
    <w:rsid w:val="0018011E"/>
    <w:rsid w:val="00180D82"/>
    <w:rsid w:val="0018143F"/>
    <w:rsid w:val="00181EEE"/>
    <w:rsid w:val="00181FF8"/>
    <w:rsid w:val="00183D43"/>
    <w:rsid w:val="001841EE"/>
    <w:rsid w:val="001845EC"/>
    <w:rsid w:val="00184BD5"/>
    <w:rsid w:val="00186A54"/>
    <w:rsid w:val="00190A26"/>
    <w:rsid w:val="00190AC1"/>
    <w:rsid w:val="00190AEA"/>
    <w:rsid w:val="001917C2"/>
    <w:rsid w:val="00191BD8"/>
    <w:rsid w:val="00191CAA"/>
    <w:rsid w:val="00191F1F"/>
    <w:rsid w:val="00192CE6"/>
    <w:rsid w:val="0019341A"/>
    <w:rsid w:val="00193A70"/>
    <w:rsid w:val="00194873"/>
    <w:rsid w:val="00194A57"/>
    <w:rsid w:val="00195B93"/>
    <w:rsid w:val="001963C1"/>
    <w:rsid w:val="00196B6A"/>
    <w:rsid w:val="00197410"/>
    <w:rsid w:val="00197DF9"/>
    <w:rsid w:val="001A05C9"/>
    <w:rsid w:val="001A0B81"/>
    <w:rsid w:val="001A1751"/>
    <w:rsid w:val="001A181B"/>
    <w:rsid w:val="001A183B"/>
    <w:rsid w:val="001A1987"/>
    <w:rsid w:val="001A2564"/>
    <w:rsid w:val="001A258A"/>
    <w:rsid w:val="001A25DB"/>
    <w:rsid w:val="001A2632"/>
    <w:rsid w:val="001A5322"/>
    <w:rsid w:val="001A5BA7"/>
    <w:rsid w:val="001A5BD5"/>
    <w:rsid w:val="001A5FAB"/>
    <w:rsid w:val="001A6173"/>
    <w:rsid w:val="001A6CBA"/>
    <w:rsid w:val="001A7EC8"/>
    <w:rsid w:val="001B0607"/>
    <w:rsid w:val="001B0D97"/>
    <w:rsid w:val="001B11B2"/>
    <w:rsid w:val="001B1834"/>
    <w:rsid w:val="001B2BCE"/>
    <w:rsid w:val="001B42EE"/>
    <w:rsid w:val="001B5A5D"/>
    <w:rsid w:val="001B60C8"/>
    <w:rsid w:val="001B624E"/>
    <w:rsid w:val="001B6317"/>
    <w:rsid w:val="001B742D"/>
    <w:rsid w:val="001B76E1"/>
    <w:rsid w:val="001C0D98"/>
    <w:rsid w:val="001C1969"/>
    <w:rsid w:val="001C1CE5"/>
    <w:rsid w:val="001C1DD7"/>
    <w:rsid w:val="001C2803"/>
    <w:rsid w:val="001C3BA8"/>
    <w:rsid w:val="001C3D2A"/>
    <w:rsid w:val="001C401B"/>
    <w:rsid w:val="001C4A60"/>
    <w:rsid w:val="001C4C70"/>
    <w:rsid w:val="001C6041"/>
    <w:rsid w:val="001C69CD"/>
    <w:rsid w:val="001C76B6"/>
    <w:rsid w:val="001C7DE2"/>
    <w:rsid w:val="001D0095"/>
    <w:rsid w:val="001D106E"/>
    <w:rsid w:val="001D1EAD"/>
    <w:rsid w:val="001D234C"/>
    <w:rsid w:val="001D23E8"/>
    <w:rsid w:val="001D2DC6"/>
    <w:rsid w:val="001D3A16"/>
    <w:rsid w:val="001D453D"/>
    <w:rsid w:val="001D454E"/>
    <w:rsid w:val="001D4589"/>
    <w:rsid w:val="001D51BA"/>
    <w:rsid w:val="001D536B"/>
    <w:rsid w:val="001D53E7"/>
    <w:rsid w:val="001D5AD5"/>
    <w:rsid w:val="001D5E0A"/>
    <w:rsid w:val="001D6342"/>
    <w:rsid w:val="001D6352"/>
    <w:rsid w:val="001D6D53"/>
    <w:rsid w:val="001D75B9"/>
    <w:rsid w:val="001E03D5"/>
    <w:rsid w:val="001E10B9"/>
    <w:rsid w:val="001E1DD9"/>
    <w:rsid w:val="001E2174"/>
    <w:rsid w:val="001E2CDC"/>
    <w:rsid w:val="001E3E7B"/>
    <w:rsid w:val="001E4728"/>
    <w:rsid w:val="001E578A"/>
    <w:rsid w:val="001E58E2"/>
    <w:rsid w:val="001E635F"/>
    <w:rsid w:val="001E6794"/>
    <w:rsid w:val="001E732E"/>
    <w:rsid w:val="001E75A0"/>
    <w:rsid w:val="001E7AED"/>
    <w:rsid w:val="001F0428"/>
    <w:rsid w:val="001F0870"/>
    <w:rsid w:val="001F0E64"/>
    <w:rsid w:val="001F0E99"/>
    <w:rsid w:val="001F17C0"/>
    <w:rsid w:val="001F37CC"/>
    <w:rsid w:val="001F38D0"/>
    <w:rsid w:val="001F3916"/>
    <w:rsid w:val="001F3C1F"/>
    <w:rsid w:val="001F533A"/>
    <w:rsid w:val="001F54C5"/>
    <w:rsid w:val="001F59A1"/>
    <w:rsid w:val="001F5BD5"/>
    <w:rsid w:val="001F65F0"/>
    <w:rsid w:val="001F662C"/>
    <w:rsid w:val="001F6BD0"/>
    <w:rsid w:val="001F7074"/>
    <w:rsid w:val="001F707A"/>
    <w:rsid w:val="001F7B35"/>
    <w:rsid w:val="001F7F58"/>
    <w:rsid w:val="00200490"/>
    <w:rsid w:val="00201F3A"/>
    <w:rsid w:val="0020204E"/>
    <w:rsid w:val="00202688"/>
    <w:rsid w:val="00202BA5"/>
    <w:rsid w:val="00203668"/>
    <w:rsid w:val="002036E9"/>
    <w:rsid w:val="00203F96"/>
    <w:rsid w:val="002044BC"/>
    <w:rsid w:val="002045A6"/>
    <w:rsid w:val="00204F9C"/>
    <w:rsid w:val="002052FB"/>
    <w:rsid w:val="00206054"/>
    <w:rsid w:val="002069B2"/>
    <w:rsid w:val="00207231"/>
    <w:rsid w:val="00207FA3"/>
    <w:rsid w:val="00210829"/>
    <w:rsid w:val="00210C7D"/>
    <w:rsid w:val="00211615"/>
    <w:rsid w:val="00211CFD"/>
    <w:rsid w:val="00211E61"/>
    <w:rsid w:val="0021226F"/>
    <w:rsid w:val="00213AFD"/>
    <w:rsid w:val="002140F4"/>
    <w:rsid w:val="00214DA8"/>
    <w:rsid w:val="00214EA1"/>
    <w:rsid w:val="00215423"/>
    <w:rsid w:val="002158FA"/>
    <w:rsid w:val="00216DB2"/>
    <w:rsid w:val="002171F0"/>
    <w:rsid w:val="00220600"/>
    <w:rsid w:val="00220E83"/>
    <w:rsid w:val="0022111C"/>
    <w:rsid w:val="002224DB"/>
    <w:rsid w:val="00223ECE"/>
    <w:rsid w:val="00223FCB"/>
    <w:rsid w:val="00224144"/>
    <w:rsid w:val="00224D19"/>
    <w:rsid w:val="00225194"/>
    <w:rsid w:val="002252C3"/>
    <w:rsid w:val="00225C54"/>
    <w:rsid w:val="00227C3A"/>
    <w:rsid w:val="00227FFC"/>
    <w:rsid w:val="00230765"/>
    <w:rsid w:val="00230D18"/>
    <w:rsid w:val="002311C6"/>
    <w:rsid w:val="00231224"/>
    <w:rsid w:val="002319E4"/>
    <w:rsid w:val="0023218A"/>
    <w:rsid w:val="00232F5E"/>
    <w:rsid w:val="002337B0"/>
    <w:rsid w:val="00233A65"/>
    <w:rsid w:val="002355DD"/>
    <w:rsid w:val="00235632"/>
    <w:rsid w:val="00235872"/>
    <w:rsid w:val="00235E6B"/>
    <w:rsid w:val="002361A7"/>
    <w:rsid w:val="002372EA"/>
    <w:rsid w:val="00237432"/>
    <w:rsid w:val="00241559"/>
    <w:rsid w:val="00241B3D"/>
    <w:rsid w:val="00242D6A"/>
    <w:rsid w:val="00242F7E"/>
    <w:rsid w:val="002431A4"/>
    <w:rsid w:val="002435B3"/>
    <w:rsid w:val="00243770"/>
    <w:rsid w:val="00243BCF"/>
    <w:rsid w:val="00244760"/>
    <w:rsid w:val="002458EB"/>
    <w:rsid w:val="00246577"/>
    <w:rsid w:val="002468BE"/>
    <w:rsid w:val="00246967"/>
    <w:rsid w:val="00246E69"/>
    <w:rsid w:val="00247421"/>
    <w:rsid w:val="00247E63"/>
    <w:rsid w:val="002500C8"/>
    <w:rsid w:val="00250131"/>
    <w:rsid w:val="002510F7"/>
    <w:rsid w:val="002521E0"/>
    <w:rsid w:val="00252232"/>
    <w:rsid w:val="0025264C"/>
    <w:rsid w:val="00252E53"/>
    <w:rsid w:val="00253116"/>
    <w:rsid w:val="00253C57"/>
    <w:rsid w:val="002540D8"/>
    <w:rsid w:val="0025482F"/>
    <w:rsid w:val="00256200"/>
    <w:rsid w:val="00256C6A"/>
    <w:rsid w:val="0025728B"/>
    <w:rsid w:val="00257543"/>
    <w:rsid w:val="0026130F"/>
    <w:rsid w:val="002617E7"/>
    <w:rsid w:val="00261A32"/>
    <w:rsid w:val="00262889"/>
    <w:rsid w:val="00262901"/>
    <w:rsid w:val="00262B60"/>
    <w:rsid w:val="00263CB8"/>
    <w:rsid w:val="002641D6"/>
    <w:rsid w:val="00264228"/>
    <w:rsid w:val="00264334"/>
    <w:rsid w:val="0026473E"/>
    <w:rsid w:val="002647D7"/>
    <w:rsid w:val="002649B5"/>
    <w:rsid w:val="00264A9F"/>
    <w:rsid w:val="00265938"/>
    <w:rsid w:val="00266214"/>
    <w:rsid w:val="00266C5E"/>
    <w:rsid w:val="00267C83"/>
    <w:rsid w:val="00267FD1"/>
    <w:rsid w:val="002704D2"/>
    <w:rsid w:val="002705DA"/>
    <w:rsid w:val="0027144F"/>
    <w:rsid w:val="002714D1"/>
    <w:rsid w:val="00271813"/>
    <w:rsid w:val="00271F3A"/>
    <w:rsid w:val="0027261F"/>
    <w:rsid w:val="00273278"/>
    <w:rsid w:val="002737F4"/>
    <w:rsid w:val="0027434D"/>
    <w:rsid w:val="002745C9"/>
    <w:rsid w:val="00276608"/>
    <w:rsid w:val="002768EA"/>
    <w:rsid w:val="002771EE"/>
    <w:rsid w:val="00277278"/>
    <w:rsid w:val="00277647"/>
    <w:rsid w:val="00277684"/>
    <w:rsid w:val="002805F5"/>
    <w:rsid w:val="00280664"/>
    <w:rsid w:val="00280751"/>
    <w:rsid w:val="00280ABB"/>
    <w:rsid w:val="00280D13"/>
    <w:rsid w:val="002813F3"/>
    <w:rsid w:val="002821E1"/>
    <w:rsid w:val="0028280A"/>
    <w:rsid w:val="00282CFA"/>
    <w:rsid w:val="00283197"/>
    <w:rsid w:val="00284051"/>
    <w:rsid w:val="0028444B"/>
    <w:rsid w:val="0028493D"/>
    <w:rsid w:val="00285188"/>
    <w:rsid w:val="00285C2F"/>
    <w:rsid w:val="00286ACD"/>
    <w:rsid w:val="00286B0C"/>
    <w:rsid w:val="00287632"/>
    <w:rsid w:val="00287838"/>
    <w:rsid w:val="00287D92"/>
    <w:rsid w:val="002907B5"/>
    <w:rsid w:val="002916C0"/>
    <w:rsid w:val="00291D4E"/>
    <w:rsid w:val="002928EA"/>
    <w:rsid w:val="00292EB7"/>
    <w:rsid w:val="0029395D"/>
    <w:rsid w:val="00293FAC"/>
    <w:rsid w:val="00294511"/>
    <w:rsid w:val="00294DED"/>
    <w:rsid w:val="00294F0C"/>
    <w:rsid w:val="002950B7"/>
    <w:rsid w:val="0029594B"/>
    <w:rsid w:val="00296227"/>
    <w:rsid w:val="00296890"/>
    <w:rsid w:val="00296F44"/>
    <w:rsid w:val="0029777D"/>
    <w:rsid w:val="00297A97"/>
    <w:rsid w:val="00297E55"/>
    <w:rsid w:val="002A007C"/>
    <w:rsid w:val="002A0221"/>
    <w:rsid w:val="002A055E"/>
    <w:rsid w:val="002A1D4E"/>
    <w:rsid w:val="002A2671"/>
    <w:rsid w:val="002A2869"/>
    <w:rsid w:val="002A2937"/>
    <w:rsid w:val="002A36C3"/>
    <w:rsid w:val="002A4200"/>
    <w:rsid w:val="002A500B"/>
    <w:rsid w:val="002A5F6A"/>
    <w:rsid w:val="002A63D9"/>
    <w:rsid w:val="002B0622"/>
    <w:rsid w:val="002B0E33"/>
    <w:rsid w:val="002B0F1A"/>
    <w:rsid w:val="002B0F67"/>
    <w:rsid w:val="002B1813"/>
    <w:rsid w:val="002B24D6"/>
    <w:rsid w:val="002B3968"/>
    <w:rsid w:val="002B3D80"/>
    <w:rsid w:val="002B3E77"/>
    <w:rsid w:val="002B70CC"/>
    <w:rsid w:val="002B742C"/>
    <w:rsid w:val="002B77E9"/>
    <w:rsid w:val="002C073D"/>
    <w:rsid w:val="002C0746"/>
    <w:rsid w:val="002C0B77"/>
    <w:rsid w:val="002C24E8"/>
    <w:rsid w:val="002C2F60"/>
    <w:rsid w:val="002C304A"/>
    <w:rsid w:val="002C41E6"/>
    <w:rsid w:val="002C4725"/>
    <w:rsid w:val="002C5728"/>
    <w:rsid w:val="002C5D55"/>
    <w:rsid w:val="002C6BCA"/>
    <w:rsid w:val="002C6D66"/>
    <w:rsid w:val="002C7DFD"/>
    <w:rsid w:val="002D071A"/>
    <w:rsid w:val="002D095B"/>
    <w:rsid w:val="002D1458"/>
    <w:rsid w:val="002D15C1"/>
    <w:rsid w:val="002D2056"/>
    <w:rsid w:val="002D331E"/>
    <w:rsid w:val="002D34B2"/>
    <w:rsid w:val="002D366A"/>
    <w:rsid w:val="002D3901"/>
    <w:rsid w:val="002D3B15"/>
    <w:rsid w:val="002D3E6B"/>
    <w:rsid w:val="002D48B0"/>
    <w:rsid w:val="002D5B37"/>
    <w:rsid w:val="002D5D2B"/>
    <w:rsid w:val="002D6248"/>
    <w:rsid w:val="002D761B"/>
    <w:rsid w:val="002D7637"/>
    <w:rsid w:val="002E0012"/>
    <w:rsid w:val="002E11E4"/>
    <w:rsid w:val="002E14B3"/>
    <w:rsid w:val="002E17F2"/>
    <w:rsid w:val="002E202E"/>
    <w:rsid w:val="002E28C4"/>
    <w:rsid w:val="002E2914"/>
    <w:rsid w:val="002E313F"/>
    <w:rsid w:val="002E5F04"/>
    <w:rsid w:val="002E7053"/>
    <w:rsid w:val="002E7C9F"/>
    <w:rsid w:val="002E7CAE"/>
    <w:rsid w:val="002F0604"/>
    <w:rsid w:val="002F1A9E"/>
    <w:rsid w:val="002F2022"/>
    <w:rsid w:val="002F23AB"/>
    <w:rsid w:val="002F2771"/>
    <w:rsid w:val="002F2FD1"/>
    <w:rsid w:val="002F37A9"/>
    <w:rsid w:val="002F38B1"/>
    <w:rsid w:val="002F3DDA"/>
    <w:rsid w:val="002F4D16"/>
    <w:rsid w:val="002F51CB"/>
    <w:rsid w:val="002F5A9A"/>
    <w:rsid w:val="002F5B0C"/>
    <w:rsid w:val="002F5EEE"/>
    <w:rsid w:val="002F7F2A"/>
    <w:rsid w:val="003000D0"/>
    <w:rsid w:val="003007A9"/>
    <w:rsid w:val="003008BA"/>
    <w:rsid w:val="00301CE6"/>
    <w:rsid w:val="0030256B"/>
    <w:rsid w:val="00302F63"/>
    <w:rsid w:val="00304ECC"/>
    <w:rsid w:val="0030501F"/>
    <w:rsid w:val="00305223"/>
    <w:rsid w:val="0030556A"/>
    <w:rsid w:val="00305C23"/>
    <w:rsid w:val="003069CB"/>
    <w:rsid w:val="00306AE5"/>
    <w:rsid w:val="00306CD1"/>
    <w:rsid w:val="00306E05"/>
    <w:rsid w:val="00307643"/>
    <w:rsid w:val="00307BA1"/>
    <w:rsid w:val="003102FC"/>
    <w:rsid w:val="00311702"/>
    <w:rsid w:val="0031192F"/>
    <w:rsid w:val="00311E82"/>
    <w:rsid w:val="00312FCB"/>
    <w:rsid w:val="00313FD6"/>
    <w:rsid w:val="0031423A"/>
    <w:rsid w:val="003143BD"/>
    <w:rsid w:val="00314C64"/>
    <w:rsid w:val="00315363"/>
    <w:rsid w:val="00316534"/>
    <w:rsid w:val="0031685C"/>
    <w:rsid w:val="003169C6"/>
    <w:rsid w:val="00317E60"/>
    <w:rsid w:val="003201C0"/>
    <w:rsid w:val="003203ED"/>
    <w:rsid w:val="003214D0"/>
    <w:rsid w:val="00322C9F"/>
    <w:rsid w:val="00322F51"/>
    <w:rsid w:val="003234B3"/>
    <w:rsid w:val="0032378F"/>
    <w:rsid w:val="003237E3"/>
    <w:rsid w:val="00323E31"/>
    <w:rsid w:val="003245C8"/>
    <w:rsid w:val="00324D23"/>
    <w:rsid w:val="00325610"/>
    <w:rsid w:val="003259BC"/>
    <w:rsid w:val="00326C38"/>
    <w:rsid w:val="00326EC9"/>
    <w:rsid w:val="0032729D"/>
    <w:rsid w:val="00330869"/>
    <w:rsid w:val="00331751"/>
    <w:rsid w:val="00332386"/>
    <w:rsid w:val="003329D8"/>
    <w:rsid w:val="00332A66"/>
    <w:rsid w:val="00333281"/>
    <w:rsid w:val="00334579"/>
    <w:rsid w:val="00334CE3"/>
    <w:rsid w:val="003352E8"/>
    <w:rsid w:val="003354A5"/>
    <w:rsid w:val="003354FF"/>
    <w:rsid w:val="00335858"/>
    <w:rsid w:val="00336BDA"/>
    <w:rsid w:val="003373D4"/>
    <w:rsid w:val="00337642"/>
    <w:rsid w:val="003400AD"/>
    <w:rsid w:val="0034013D"/>
    <w:rsid w:val="003411C6"/>
    <w:rsid w:val="003416E1"/>
    <w:rsid w:val="00341EAA"/>
    <w:rsid w:val="003425DE"/>
    <w:rsid w:val="00342BD7"/>
    <w:rsid w:val="00343EDC"/>
    <w:rsid w:val="00344CD6"/>
    <w:rsid w:val="0034601D"/>
    <w:rsid w:val="003465AA"/>
    <w:rsid w:val="00346DB5"/>
    <w:rsid w:val="003470A7"/>
    <w:rsid w:val="00347480"/>
    <w:rsid w:val="003477B1"/>
    <w:rsid w:val="00350153"/>
    <w:rsid w:val="00351639"/>
    <w:rsid w:val="0035187C"/>
    <w:rsid w:val="00351BEB"/>
    <w:rsid w:val="00351E79"/>
    <w:rsid w:val="003526AF"/>
    <w:rsid w:val="00352B6B"/>
    <w:rsid w:val="00353543"/>
    <w:rsid w:val="00353AC0"/>
    <w:rsid w:val="00353CC6"/>
    <w:rsid w:val="003548B8"/>
    <w:rsid w:val="00354B58"/>
    <w:rsid w:val="0035527A"/>
    <w:rsid w:val="00355B52"/>
    <w:rsid w:val="00355E90"/>
    <w:rsid w:val="00355EEC"/>
    <w:rsid w:val="00356E34"/>
    <w:rsid w:val="00357380"/>
    <w:rsid w:val="00357B50"/>
    <w:rsid w:val="00357BDC"/>
    <w:rsid w:val="00357CBA"/>
    <w:rsid w:val="003600C1"/>
    <w:rsid w:val="003602D9"/>
    <w:rsid w:val="003604CE"/>
    <w:rsid w:val="00360997"/>
    <w:rsid w:val="003609F4"/>
    <w:rsid w:val="003617EE"/>
    <w:rsid w:val="0036217F"/>
    <w:rsid w:val="00362308"/>
    <w:rsid w:val="00362401"/>
    <w:rsid w:val="00364278"/>
    <w:rsid w:val="00364F70"/>
    <w:rsid w:val="0036582B"/>
    <w:rsid w:val="003667D8"/>
    <w:rsid w:val="00366F56"/>
    <w:rsid w:val="00366FDB"/>
    <w:rsid w:val="00367082"/>
    <w:rsid w:val="003709BF"/>
    <w:rsid w:val="00370E47"/>
    <w:rsid w:val="003716DE"/>
    <w:rsid w:val="0037261D"/>
    <w:rsid w:val="00373848"/>
    <w:rsid w:val="00373885"/>
    <w:rsid w:val="003739AE"/>
    <w:rsid w:val="00373BCD"/>
    <w:rsid w:val="00373F65"/>
    <w:rsid w:val="0037413D"/>
    <w:rsid w:val="0037424C"/>
    <w:rsid w:val="003742AC"/>
    <w:rsid w:val="003747A8"/>
    <w:rsid w:val="003769DB"/>
    <w:rsid w:val="00376F90"/>
    <w:rsid w:val="00377111"/>
    <w:rsid w:val="003775BD"/>
    <w:rsid w:val="003777C8"/>
    <w:rsid w:val="00377CE1"/>
    <w:rsid w:val="0038025C"/>
    <w:rsid w:val="00380F1C"/>
    <w:rsid w:val="00381C5A"/>
    <w:rsid w:val="00382441"/>
    <w:rsid w:val="00382FED"/>
    <w:rsid w:val="003848F8"/>
    <w:rsid w:val="00384D36"/>
    <w:rsid w:val="00385BF0"/>
    <w:rsid w:val="00386505"/>
    <w:rsid w:val="003871F8"/>
    <w:rsid w:val="003879A6"/>
    <w:rsid w:val="00387F99"/>
    <w:rsid w:val="003900D6"/>
    <w:rsid w:val="00390922"/>
    <w:rsid w:val="0039160F"/>
    <w:rsid w:val="003918A6"/>
    <w:rsid w:val="00392319"/>
    <w:rsid w:val="003929DB"/>
    <w:rsid w:val="00392BE3"/>
    <w:rsid w:val="003939FF"/>
    <w:rsid w:val="00395A0C"/>
    <w:rsid w:val="00395DCC"/>
    <w:rsid w:val="0039647D"/>
    <w:rsid w:val="003964DE"/>
    <w:rsid w:val="00396AB9"/>
    <w:rsid w:val="003977EE"/>
    <w:rsid w:val="00397B90"/>
    <w:rsid w:val="003A146E"/>
    <w:rsid w:val="003A1C6F"/>
    <w:rsid w:val="003A1F3C"/>
    <w:rsid w:val="003A2223"/>
    <w:rsid w:val="003A2388"/>
    <w:rsid w:val="003A2A0F"/>
    <w:rsid w:val="003A3FFB"/>
    <w:rsid w:val="003A45A1"/>
    <w:rsid w:val="003A51C7"/>
    <w:rsid w:val="003A5B0A"/>
    <w:rsid w:val="003A5C09"/>
    <w:rsid w:val="003A5C88"/>
    <w:rsid w:val="003A693E"/>
    <w:rsid w:val="003A6BAC"/>
    <w:rsid w:val="003A6C5F"/>
    <w:rsid w:val="003A70A4"/>
    <w:rsid w:val="003A7EF3"/>
    <w:rsid w:val="003B0CA5"/>
    <w:rsid w:val="003B159C"/>
    <w:rsid w:val="003B1AEC"/>
    <w:rsid w:val="003B2319"/>
    <w:rsid w:val="003B2583"/>
    <w:rsid w:val="003B3042"/>
    <w:rsid w:val="003B3148"/>
    <w:rsid w:val="003B369F"/>
    <w:rsid w:val="003B36A3"/>
    <w:rsid w:val="003B537D"/>
    <w:rsid w:val="003B5400"/>
    <w:rsid w:val="003B64BB"/>
    <w:rsid w:val="003B65CD"/>
    <w:rsid w:val="003B66D4"/>
    <w:rsid w:val="003B78F7"/>
    <w:rsid w:val="003B7BA7"/>
    <w:rsid w:val="003B7DF3"/>
    <w:rsid w:val="003B7FE5"/>
    <w:rsid w:val="003C10D4"/>
    <w:rsid w:val="003C11C8"/>
    <w:rsid w:val="003C1369"/>
    <w:rsid w:val="003C1F41"/>
    <w:rsid w:val="003C2702"/>
    <w:rsid w:val="003C4496"/>
    <w:rsid w:val="003C56DD"/>
    <w:rsid w:val="003C5FB2"/>
    <w:rsid w:val="003C6F12"/>
    <w:rsid w:val="003C7745"/>
    <w:rsid w:val="003C7806"/>
    <w:rsid w:val="003D0BBE"/>
    <w:rsid w:val="003D0C0F"/>
    <w:rsid w:val="003D0CCC"/>
    <w:rsid w:val="003D109F"/>
    <w:rsid w:val="003D150F"/>
    <w:rsid w:val="003D209B"/>
    <w:rsid w:val="003D2203"/>
    <w:rsid w:val="003D2478"/>
    <w:rsid w:val="003D2C93"/>
    <w:rsid w:val="003D392C"/>
    <w:rsid w:val="003D3C45"/>
    <w:rsid w:val="003D4C82"/>
    <w:rsid w:val="003D4EB6"/>
    <w:rsid w:val="003D4F02"/>
    <w:rsid w:val="003D5B15"/>
    <w:rsid w:val="003D5B1F"/>
    <w:rsid w:val="003D607F"/>
    <w:rsid w:val="003D7F86"/>
    <w:rsid w:val="003E15FA"/>
    <w:rsid w:val="003E17E2"/>
    <w:rsid w:val="003E1D5D"/>
    <w:rsid w:val="003E20A0"/>
    <w:rsid w:val="003E2134"/>
    <w:rsid w:val="003E2224"/>
    <w:rsid w:val="003E28FE"/>
    <w:rsid w:val="003E2D1F"/>
    <w:rsid w:val="003E3589"/>
    <w:rsid w:val="003E55E4"/>
    <w:rsid w:val="003E5BE2"/>
    <w:rsid w:val="003E6669"/>
    <w:rsid w:val="003E74E3"/>
    <w:rsid w:val="003E7F47"/>
    <w:rsid w:val="003F05C7"/>
    <w:rsid w:val="003F0B2A"/>
    <w:rsid w:val="003F0C83"/>
    <w:rsid w:val="003F245F"/>
    <w:rsid w:val="003F2CD4"/>
    <w:rsid w:val="003F2DFF"/>
    <w:rsid w:val="003F36FF"/>
    <w:rsid w:val="003F4089"/>
    <w:rsid w:val="003F569B"/>
    <w:rsid w:val="003F5DA7"/>
    <w:rsid w:val="003F6372"/>
    <w:rsid w:val="003F6571"/>
    <w:rsid w:val="003F6BBE"/>
    <w:rsid w:val="003F6F2F"/>
    <w:rsid w:val="004000E8"/>
    <w:rsid w:val="00400A90"/>
    <w:rsid w:val="00400F37"/>
    <w:rsid w:val="00401135"/>
    <w:rsid w:val="0040213F"/>
    <w:rsid w:val="004021D5"/>
    <w:rsid w:val="004029E9"/>
    <w:rsid w:val="00402B14"/>
    <w:rsid w:val="00402E2B"/>
    <w:rsid w:val="004033F7"/>
    <w:rsid w:val="00403876"/>
    <w:rsid w:val="0040512B"/>
    <w:rsid w:val="00405766"/>
    <w:rsid w:val="00405C9F"/>
    <w:rsid w:val="00405CA5"/>
    <w:rsid w:val="00405F91"/>
    <w:rsid w:val="004076BE"/>
    <w:rsid w:val="00407CD3"/>
    <w:rsid w:val="00410134"/>
    <w:rsid w:val="0041091B"/>
    <w:rsid w:val="00410B72"/>
    <w:rsid w:val="00410D60"/>
    <w:rsid w:val="00410F18"/>
    <w:rsid w:val="00411DBC"/>
    <w:rsid w:val="004123AD"/>
    <w:rsid w:val="0041263E"/>
    <w:rsid w:val="00413AAC"/>
    <w:rsid w:val="00413E92"/>
    <w:rsid w:val="004142E8"/>
    <w:rsid w:val="004144CE"/>
    <w:rsid w:val="004145E3"/>
    <w:rsid w:val="00415144"/>
    <w:rsid w:val="00415932"/>
    <w:rsid w:val="00415FF1"/>
    <w:rsid w:val="00416441"/>
    <w:rsid w:val="00416C33"/>
    <w:rsid w:val="0041726F"/>
    <w:rsid w:val="004179D9"/>
    <w:rsid w:val="00417CC3"/>
    <w:rsid w:val="00417DD5"/>
    <w:rsid w:val="00417DEB"/>
    <w:rsid w:val="00420B6C"/>
    <w:rsid w:val="00420DE7"/>
    <w:rsid w:val="00421105"/>
    <w:rsid w:val="00421C87"/>
    <w:rsid w:val="0042211C"/>
    <w:rsid w:val="0042261B"/>
    <w:rsid w:val="00422AA4"/>
    <w:rsid w:val="00423B00"/>
    <w:rsid w:val="00423BA7"/>
    <w:rsid w:val="004242F4"/>
    <w:rsid w:val="00425B2E"/>
    <w:rsid w:val="004269A5"/>
    <w:rsid w:val="00427248"/>
    <w:rsid w:val="004272DE"/>
    <w:rsid w:val="0043108C"/>
    <w:rsid w:val="0043127E"/>
    <w:rsid w:val="00431568"/>
    <w:rsid w:val="0043251F"/>
    <w:rsid w:val="0043471E"/>
    <w:rsid w:val="0043495D"/>
    <w:rsid w:val="00434A0D"/>
    <w:rsid w:val="00434A7C"/>
    <w:rsid w:val="004353AF"/>
    <w:rsid w:val="00435A03"/>
    <w:rsid w:val="00437447"/>
    <w:rsid w:val="00440F48"/>
    <w:rsid w:val="00441288"/>
    <w:rsid w:val="00441996"/>
    <w:rsid w:val="00441A92"/>
    <w:rsid w:val="004431DC"/>
    <w:rsid w:val="00443B36"/>
    <w:rsid w:val="004444E5"/>
    <w:rsid w:val="0044473A"/>
    <w:rsid w:val="00444F56"/>
    <w:rsid w:val="00446488"/>
    <w:rsid w:val="00450DFA"/>
    <w:rsid w:val="004517AA"/>
    <w:rsid w:val="00451EB7"/>
    <w:rsid w:val="00452CAC"/>
    <w:rsid w:val="004530A9"/>
    <w:rsid w:val="00453C8C"/>
    <w:rsid w:val="00454231"/>
    <w:rsid w:val="00454FEB"/>
    <w:rsid w:val="00455060"/>
    <w:rsid w:val="00455536"/>
    <w:rsid w:val="00455651"/>
    <w:rsid w:val="00455866"/>
    <w:rsid w:val="00455C06"/>
    <w:rsid w:val="0045603A"/>
    <w:rsid w:val="00457565"/>
    <w:rsid w:val="00457B71"/>
    <w:rsid w:val="0046295F"/>
    <w:rsid w:val="00462F8D"/>
    <w:rsid w:val="004639B1"/>
    <w:rsid w:val="00463D63"/>
    <w:rsid w:val="00465794"/>
    <w:rsid w:val="00465AD0"/>
    <w:rsid w:val="004669E2"/>
    <w:rsid w:val="0046778E"/>
    <w:rsid w:val="00467EC2"/>
    <w:rsid w:val="00470C31"/>
    <w:rsid w:val="00471DE0"/>
    <w:rsid w:val="00472A48"/>
    <w:rsid w:val="00472ADE"/>
    <w:rsid w:val="00472C2B"/>
    <w:rsid w:val="004734D0"/>
    <w:rsid w:val="00473C75"/>
    <w:rsid w:val="00474233"/>
    <w:rsid w:val="004742D4"/>
    <w:rsid w:val="00474445"/>
    <w:rsid w:val="00474E88"/>
    <w:rsid w:val="004752B1"/>
    <w:rsid w:val="0047556B"/>
    <w:rsid w:val="004757FA"/>
    <w:rsid w:val="00475D78"/>
    <w:rsid w:val="00475F2C"/>
    <w:rsid w:val="00476F08"/>
    <w:rsid w:val="00477768"/>
    <w:rsid w:val="00480BDC"/>
    <w:rsid w:val="00481CB6"/>
    <w:rsid w:val="004828C0"/>
    <w:rsid w:val="00482E31"/>
    <w:rsid w:val="00483F48"/>
    <w:rsid w:val="00485C8B"/>
    <w:rsid w:val="00487C87"/>
    <w:rsid w:val="00490677"/>
    <w:rsid w:val="0049100B"/>
    <w:rsid w:val="00492A7D"/>
    <w:rsid w:val="00492BC5"/>
    <w:rsid w:val="00492C73"/>
    <w:rsid w:val="00493CA7"/>
    <w:rsid w:val="004940D0"/>
    <w:rsid w:val="00494386"/>
    <w:rsid w:val="004961EB"/>
    <w:rsid w:val="004964F1"/>
    <w:rsid w:val="004978B4"/>
    <w:rsid w:val="00497C0F"/>
    <w:rsid w:val="004A007C"/>
    <w:rsid w:val="004A0217"/>
    <w:rsid w:val="004A10CE"/>
    <w:rsid w:val="004A116F"/>
    <w:rsid w:val="004A11AC"/>
    <w:rsid w:val="004A16BC"/>
    <w:rsid w:val="004A219E"/>
    <w:rsid w:val="004A21B3"/>
    <w:rsid w:val="004A2B94"/>
    <w:rsid w:val="004A2E1B"/>
    <w:rsid w:val="004A3F2C"/>
    <w:rsid w:val="004A447A"/>
    <w:rsid w:val="004A5C5B"/>
    <w:rsid w:val="004A6430"/>
    <w:rsid w:val="004A73E7"/>
    <w:rsid w:val="004A7A3F"/>
    <w:rsid w:val="004B0E88"/>
    <w:rsid w:val="004B16AA"/>
    <w:rsid w:val="004B2683"/>
    <w:rsid w:val="004B26A7"/>
    <w:rsid w:val="004B2C28"/>
    <w:rsid w:val="004B3FBB"/>
    <w:rsid w:val="004B4C8C"/>
    <w:rsid w:val="004B565B"/>
    <w:rsid w:val="004B5BCA"/>
    <w:rsid w:val="004B6ABC"/>
    <w:rsid w:val="004B6F6A"/>
    <w:rsid w:val="004B7172"/>
    <w:rsid w:val="004B7C0C"/>
    <w:rsid w:val="004C0C60"/>
    <w:rsid w:val="004C108B"/>
    <w:rsid w:val="004C1129"/>
    <w:rsid w:val="004C33D2"/>
    <w:rsid w:val="004C3898"/>
    <w:rsid w:val="004C3B30"/>
    <w:rsid w:val="004C463E"/>
    <w:rsid w:val="004C5290"/>
    <w:rsid w:val="004C564A"/>
    <w:rsid w:val="004C5BCB"/>
    <w:rsid w:val="004C5E3A"/>
    <w:rsid w:val="004C6C98"/>
    <w:rsid w:val="004C725E"/>
    <w:rsid w:val="004D11A9"/>
    <w:rsid w:val="004D2001"/>
    <w:rsid w:val="004D22BE"/>
    <w:rsid w:val="004D22E5"/>
    <w:rsid w:val="004D36B1"/>
    <w:rsid w:val="004D3E88"/>
    <w:rsid w:val="004D44D5"/>
    <w:rsid w:val="004D526C"/>
    <w:rsid w:val="004D5E14"/>
    <w:rsid w:val="004D5FE9"/>
    <w:rsid w:val="004D618D"/>
    <w:rsid w:val="004D696C"/>
    <w:rsid w:val="004D74C8"/>
    <w:rsid w:val="004D7EBD"/>
    <w:rsid w:val="004E0C59"/>
    <w:rsid w:val="004E1791"/>
    <w:rsid w:val="004E1B82"/>
    <w:rsid w:val="004E1C47"/>
    <w:rsid w:val="004E1CD8"/>
    <w:rsid w:val="004E2519"/>
    <w:rsid w:val="004E2680"/>
    <w:rsid w:val="004E28F9"/>
    <w:rsid w:val="004E2ABD"/>
    <w:rsid w:val="004E31C6"/>
    <w:rsid w:val="004E38B2"/>
    <w:rsid w:val="004E3A7D"/>
    <w:rsid w:val="004E462E"/>
    <w:rsid w:val="004E56DC"/>
    <w:rsid w:val="004E570E"/>
    <w:rsid w:val="004E66CB"/>
    <w:rsid w:val="004E742F"/>
    <w:rsid w:val="004E76F4"/>
    <w:rsid w:val="004E77BF"/>
    <w:rsid w:val="004E7CD1"/>
    <w:rsid w:val="004E7EE2"/>
    <w:rsid w:val="004F0B4E"/>
    <w:rsid w:val="004F0B6C"/>
    <w:rsid w:val="004F0E16"/>
    <w:rsid w:val="004F19D6"/>
    <w:rsid w:val="004F2078"/>
    <w:rsid w:val="004F31C5"/>
    <w:rsid w:val="004F3853"/>
    <w:rsid w:val="004F3B19"/>
    <w:rsid w:val="004F461D"/>
    <w:rsid w:val="004F4CC3"/>
    <w:rsid w:val="004F4DA3"/>
    <w:rsid w:val="004F4FE3"/>
    <w:rsid w:val="004F52F4"/>
    <w:rsid w:val="004F5775"/>
    <w:rsid w:val="004F58A0"/>
    <w:rsid w:val="004F60F2"/>
    <w:rsid w:val="004F79F8"/>
    <w:rsid w:val="0050010E"/>
    <w:rsid w:val="00502877"/>
    <w:rsid w:val="00502D33"/>
    <w:rsid w:val="00502D41"/>
    <w:rsid w:val="00503382"/>
    <w:rsid w:val="0050376A"/>
    <w:rsid w:val="00504E22"/>
    <w:rsid w:val="00505382"/>
    <w:rsid w:val="00505EAD"/>
    <w:rsid w:val="005063E3"/>
    <w:rsid w:val="00506422"/>
    <w:rsid w:val="00506557"/>
    <w:rsid w:val="0050677A"/>
    <w:rsid w:val="00507A7E"/>
    <w:rsid w:val="005100B6"/>
    <w:rsid w:val="005108D8"/>
    <w:rsid w:val="00510C31"/>
    <w:rsid w:val="005116F9"/>
    <w:rsid w:val="00511F21"/>
    <w:rsid w:val="00512146"/>
    <w:rsid w:val="005122C0"/>
    <w:rsid w:val="005133C1"/>
    <w:rsid w:val="005134DE"/>
    <w:rsid w:val="005153A7"/>
    <w:rsid w:val="00516A66"/>
    <w:rsid w:val="00516CE1"/>
    <w:rsid w:val="005219CF"/>
    <w:rsid w:val="00522D10"/>
    <w:rsid w:val="0052386F"/>
    <w:rsid w:val="00523B57"/>
    <w:rsid w:val="0052495D"/>
    <w:rsid w:val="00524BBA"/>
    <w:rsid w:val="005259DD"/>
    <w:rsid w:val="00525A16"/>
    <w:rsid w:val="005272BB"/>
    <w:rsid w:val="005273CA"/>
    <w:rsid w:val="0053049E"/>
    <w:rsid w:val="0053308C"/>
    <w:rsid w:val="005333B8"/>
    <w:rsid w:val="005339F9"/>
    <w:rsid w:val="005345C0"/>
    <w:rsid w:val="00534B59"/>
    <w:rsid w:val="005357D4"/>
    <w:rsid w:val="005362CC"/>
    <w:rsid w:val="005366F1"/>
    <w:rsid w:val="00536735"/>
    <w:rsid w:val="00536759"/>
    <w:rsid w:val="00536A59"/>
    <w:rsid w:val="00537655"/>
    <w:rsid w:val="00537C62"/>
    <w:rsid w:val="00537CB9"/>
    <w:rsid w:val="00537CFA"/>
    <w:rsid w:val="00540814"/>
    <w:rsid w:val="00540DD8"/>
    <w:rsid w:val="0054300D"/>
    <w:rsid w:val="005430E7"/>
    <w:rsid w:val="00543171"/>
    <w:rsid w:val="005436F5"/>
    <w:rsid w:val="00543B56"/>
    <w:rsid w:val="00544382"/>
    <w:rsid w:val="00546332"/>
    <w:rsid w:val="00546970"/>
    <w:rsid w:val="00546998"/>
    <w:rsid w:val="005472AC"/>
    <w:rsid w:val="0054796D"/>
    <w:rsid w:val="00547E4A"/>
    <w:rsid w:val="00550208"/>
    <w:rsid w:val="00551F5B"/>
    <w:rsid w:val="005524E1"/>
    <w:rsid w:val="005529AB"/>
    <w:rsid w:val="00552C69"/>
    <w:rsid w:val="00553487"/>
    <w:rsid w:val="00553650"/>
    <w:rsid w:val="00553F6F"/>
    <w:rsid w:val="00554410"/>
    <w:rsid w:val="00554629"/>
    <w:rsid w:val="005546C9"/>
    <w:rsid w:val="0055481B"/>
    <w:rsid w:val="00554864"/>
    <w:rsid w:val="00554E19"/>
    <w:rsid w:val="005555C3"/>
    <w:rsid w:val="005557D4"/>
    <w:rsid w:val="00555D24"/>
    <w:rsid w:val="00555F7C"/>
    <w:rsid w:val="00556271"/>
    <w:rsid w:val="0055666F"/>
    <w:rsid w:val="00556CE8"/>
    <w:rsid w:val="005603C9"/>
    <w:rsid w:val="005609E1"/>
    <w:rsid w:val="00560EC8"/>
    <w:rsid w:val="0056121F"/>
    <w:rsid w:val="00562CE4"/>
    <w:rsid w:val="00562FF8"/>
    <w:rsid w:val="00563E1D"/>
    <w:rsid w:val="0056464D"/>
    <w:rsid w:val="00564719"/>
    <w:rsid w:val="00564A61"/>
    <w:rsid w:val="005651F7"/>
    <w:rsid w:val="0056576D"/>
    <w:rsid w:val="00566622"/>
    <w:rsid w:val="00566CFE"/>
    <w:rsid w:val="005672CB"/>
    <w:rsid w:val="00570439"/>
    <w:rsid w:val="00570838"/>
    <w:rsid w:val="0057166A"/>
    <w:rsid w:val="005718CE"/>
    <w:rsid w:val="00572505"/>
    <w:rsid w:val="0057260F"/>
    <w:rsid w:val="00572C1B"/>
    <w:rsid w:val="00572DBB"/>
    <w:rsid w:val="005733C6"/>
    <w:rsid w:val="0057391A"/>
    <w:rsid w:val="005776A8"/>
    <w:rsid w:val="00577A41"/>
    <w:rsid w:val="005804DB"/>
    <w:rsid w:val="005811BA"/>
    <w:rsid w:val="00581889"/>
    <w:rsid w:val="00582037"/>
    <w:rsid w:val="00582809"/>
    <w:rsid w:val="00582AE1"/>
    <w:rsid w:val="00582C8D"/>
    <w:rsid w:val="00583694"/>
    <w:rsid w:val="00584418"/>
    <w:rsid w:val="0058457F"/>
    <w:rsid w:val="00585121"/>
    <w:rsid w:val="00585839"/>
    <w:rsid w:val="00585F93"/>
    <w:rsid w:val="0058600B"/>
    <w:rsid w:val="00586A6C"/>
    <w:rsid w:val="005876DC"/>
    <w:rsid w:val="0058798C"/>
    <w:rsid w:val="005900FA"/>
    <w:rsid w:val="005935A4"/>
    <w:rsid w:val="005948C2"/>
    <w:rsid w:val="00594DEB"/>
    <w:rsid w:val="00595354"/>
    <w:rsid w:val="00595DCA"/>
    <w:rsid w:val="00597642"/>
    <w:rsid w:val="0059779B"/>
    <w:rsid w:val="005A0191"/>
    <w:rsid w:val="005A107B"/>
    <w:rsid w:val="005A1AAC"/>
    <w:rsid w:val="005A1BE5"/>
    <w:rsid w:val="005A209A"/>
    <w:rsid w:val="005A304D"/>
    <w:rsid w:val="005A31F6"/>
    <w:rsid w:val="005A40E2"/>
    <w:rsid w:val="005A492E"/>
    <w:rsid w:val="005A4F32"/>
    <w:rsid w:val="005A5EF2"/>
    <w:rsid w:val="005A5F4D"/>
    <w:rsid w:val="005A662D"/>
    <w:rsid w:val="005A6F2E"/>
    <w:rsid w:val="005A7368"/>
    <w:rsid w:val="005A7AE2"/>
    <w:rsid w:val="005B0091"/>
    <w:rsid w:val="005B10FF"/>
    <w:rsid w:val="005B12A3"/>
    <w:rsid w:val="005B1409"/>
    <w:rsid w:val="005B1D12"/>
    <w:rsid w:val="005B3251"/>
    <w:rsid w:val="005B35D7"/>
    <w:rsid w:val="005B392A"/>
    <w:rsid w:val="005B3AA3"/>
    <w:rsid w:val="005B414D"/>
    <w:rsid w:val="005B59B2"/>
    <w:rsid w:val="005B6F83"/>
    <w:rsid w:val="005B70EA"/>
    <w:rsid w:val="005B7848"/>
    <w:rsid w:val="005C2117"/>
    <w:rsid w:val="005C21FC"/>
    <w:rsid w:val="005C3709"/>
    <w:rsid w:val="005C4253"/>
    <w:rsid w:val="005C460E"/>
    <w:rsid w:val="005C4CCA"/>
    <w:rsid w:val="005C503D"/>
    <w:rsid w:val="005C6EC7"/>
    <w:rsid w:val="005C7444"/>
    <w:rsid w:val="005C74FB"/>
    <w:rsid w:val="005D015C"/>
    <w:rsid w:val="005D01DE"/>
    <w:rsid w:val="005D10FF"/>
    <w:rsid w:val="005D1322"/>
    <w:rsid w:val="005D1602"/>
    <w:rsid w:val="005D162F"/>
    <w:rsid w:val="005D3F9F"/>
    <w:rsid w:val="005D3FFE"/>
    <w:rsid w:val="005D4072"/>
    <w:rsid w:val="005D4A3E"/>
    <w:rsid w:val="005D5EF8"/>
    <w:rsid w:val="005D631F"/>
    <w:rsid w:val="005E09F0"/>
    <w:rsid w:val="005E11F8"/>
    <w:rsid w:val="005E1929"/>
    <w:rsid w:val="005E2ED4"/>
    <w:rsid w:val="005E385F"/>
    <w:rsid w:val="005E5B81"/>
    <w:rsid w:val="005E5C3F"/>
    <w:rsid w:val="005E62EF"/>
    <w:rsid w:val="005F0AC4"/>
    <w:rsid w:val="005F0E29"/>
    <w:rsid w:val="005F2CB1"/>
    <w:rsid w:val="005F3025"/>
    <w:rsid w:val="005F30A3"/>
    <w:rsid w:val="005F3249"/>
    <w:rsid w:val="005F3492"/>
    <w:rsid w:val="005F47FE"/>
    <w:rsid w:val="005F4D7D"/>
    <w:rsid w:val="005F524D"/>
    <w:rsid w:val="005F549C"/>
    <w:rsid w:val="005F5E7E"/>
    <w:rsid w:val="005F618C"/>
    <w:rsid w:val="005F6CF5"/>
    <w:rsid w:val="005F70BD"/>
    <w:rsid w:val="0060038B"/>
    <w:rsid w:val="0060039A"/>
    <w:rsid w:val="0060075A"/>
    <w:rsid w:val="006008D4"/>
    <w:rsid w:val="006010FF"/>
    <w:rsid w:val="00601927"/>
    <w:rsid w:val="00601977"/>
    <w:rsid w:val="00601A74"/>
    <w:rsid w:val="006020C6"/>
    <w:rsid w:val="0060283C"/>
    <w:rsid w:val="006041F2"/>
    <w:rsid w:val="0060424E"/>
    <w:rsid w:val="00604514"/>
    <w:rsid w:val="00604EF6"/>
    <w:rsid w:val="00604F14"/>
    <w:rsid w:val="00605B5E"/>
    <w:rsid w:val="00607461"/>
    <w:rsid w:val="00611B83"/>
    <w:rsid w:val="00612034"/>
    <w:rsid w:val="00613257"/>
    <w:rsid w:val="00613553"/>
    <w:rsid w:val="006135ED"/>
    <w:rsid w:val="006139B9"/>
    <w:rsid w:val="0061433B"/>
    <w:rsid w:val="00616E52"/>
    <w:rsid w:val="00620157"/>
    <w:rsid w:val="00620376"/>
    <w:rsid w:val="00620395"/>
    <w:rsid w:val="00620A71"/>
    <w:rsid w:val="00620B95"/>
    <w:rsid w:val="00620D80"/>
    <w:rsid w:val="0062103C"/>
    <w:rsid w:val="00621403"/>
    <w:rsid w:val="00622353"/>
    <w:rsid w:val="006234A6"/>
    <w:rsid w:val="006241E7"/>
    <w:rsid w:val="00625435"/>
    <w:rsid w:val="00625B4D"/>
    <w:rsid w:val="0062614D"/>
    <w:rsid w:val="00630001"/>
    <w:rsid w:val="006301E0"/>
    <w:rsid w:val="006311B3"/>
    <w:rsid w:val="006314B9"/>
    <w:rsid w:val="00631E81"/>
    <w:rsid w:val="006325EF"/>
    <w:rsid w:val="0063284C"/>
    <w:rsid w:val="00633522"/>
    <w:rsid w:val="00633E12"/>
    <w:rsid w:val="00634822"/>
    <w:rsid w:val="00634CB4"/>
    <w:rsid w:val="00635D23"/>
    <w:rsid w:val="0063607F"/>
    <w:rsid w:val="0063610E"/>
    <w:rsid w:val="00636398"/>
    <w:rsid w:val="006368D3"/>
    <w:rsid w:val="00637006"/>
    <w:rsid w:val="006377EC"/>
    <w:rsid w:val="00637875"/>
    <w:rsid w:val="00637D82"/>
    <w:rsid w:val="0064085A"/>
    <w:rsid w:val="006411F9"/>
    <w:rsid w:val="0064151F"/>
    <w:rsid w:val="00641533"/>
    <w:rsid w:val="0064208D"/>
    <w:rsid w:val="00642836"/>
    <w:rsid w:val="00643475"/>
    <w:rsid w:val="006435D4"/>
    <w:rsid w:val="0064396A"/>
    <w:rsid w:val="00643A4C"/>
    <w:rsid w:val="006449E5"/>
    <w:rsid w:val="006457A0"/>
    <w:rsid w:val="006458D7"/>
    <w:rsid w:val="0064624E"/>
    <w:rsid w:val="00650AB9"/>
    <w:rsid w:val="00650D6D"/>
    <w:rsid w:val="006523D1"/>
    <w:rsid w:val="00653801"/>
    <w:rsid w:val="006555D5"/>
    <w:rsid w:val="00655733"/>
    <w:rsid w:val="00655ACD"/>
    <w:rsid w:val="006562AE"/>
    <w:rsid w:val="00656643"/>
    <w:rsid w:val="00656A92"/>
    <w:rsid w:val="00656DDE"/>
    <w:rsid w:val="0066011D"/>
    <w:rsid w:val="006607C0"/>
    <w:rsid w:val="00660F6B"/>
    <w:rsid w:val="006613A6"/>
    <w:rsid w:val="00661440"/>
    <w:rsid w:val="006621BD"/>
    <w:rsid w:val="006626A4"/>
    <w:rsid w:val="006627A2"/>
    <w:rsid w:val="00662A3C"/>
    <w:rsid w:val="00663261"/>
    <w:rsid w:val="006634E6"/>
    <w:rsid w:val="006635B3"/>
    <w:rsid w:val="0066461B"/>
    <w:rsid w:val="00664B0A"/>
    <w:rsid w:val="006655EE"/>
    <w:rsid w:val="00667DCA"/>
    <w:rsid w:val="00667EE7"/>
    <w:rsid w:val="00670922"/>
    <w:rsid w:val="00670BE1"/>
    <w:rsid w:val="00671012"/>
    <w:rsid w:val="0067218F"/>
    <w:rsid w:val="0067240D"/>
    <w:rsid w:val="00673C70"/>
    <w:rsid w:val="006741F2"/>
    <w:rsid w:val="00674CC3"/>
    <w:rsid w:val="006751D9"/>
    <w:rsid w:val="0067527E"/>
    <w:rsid w:val="00675C72"/>
    <w:rsid w:val="00675D6B"/>
    <w:rsid w:val="006771F9"/>
    <w:rsid w:val="006776D7"/>
    <w:rsid w:val="00677C7E"/>
    <w:rsid w:val="00680238"/>
    <w:rsid w:val="00680520"/>
    <w:rsid w:val="00680961"/>
    <w:rsid w:val="00680D94"/>
    <w:rsid w:val="00680DFA"/>
    <w:rsid w:val="00681003"/>
    <w:rsid w:val="006815FE"/>
    <w:rsid w:val="006817C9"/>
    <w:rsid w:val="006819D3"/>
    <w:rsid w:val="00683ECE"/>
    <w:rsid w:val="00685527"/>
    <w:rsid w:val="00685CA0"/>
    <w:rsid w:val="00686BBC"/>
    <w:rsid w:val="00686DB6"/>
    <w:rsid w:val="006901B7"/>
    <w:rsid w:val="006905EE"/>
    <w:rsid w:val="00693658"/>
    <w:rsid w:val="006944E2"/>
    <w:rsid w:val="00695FC2"/>
    <w:rsid w:val="00696949"/>
    <w:rsid w:val="00697052"/>
    <w:rsid w:val="006972B8"/>
    <w:rsid w:val="00697F4C"/>
    <w:rsid w:val="006A18C5"/>
    <w:rsid w:val="006A1DE6"/>
    <w:rsid w:val="006A2BFF"/>
    <w:rsid w:val="006A3798"/>
    <w:rsid w:val="006A46FB"/>
    <w:rsid w:val="006A5D46"/>
    <w:rsid w:val="006A5E28"/>
    <w:rsid w:val="006A64FD"/>
    <w:rsid w:val="006A697B"/>
    <w:rsid w:val="006A7289"/>
    <w:rsid w:val="006A75B9"/>
    <w:rsid w:val="006A7AFF"/>
    <w:rsid w:val="006B0262"/>
    <w:rsid w:val="006B06A6"/>
    <w:rsid w:val="006B06CB"/>
    <w:rsid w:val="006B1228"/>
    <w:rsid w:val="006B1816"/>
    <w:rsid w:val="006B1A03"/>
    <w:rsid w:val="006B1F3E"/>
    <w:rsid w:val="006B2099"/>
    <w:rsid w:val="006B25AD"/>
    <w:rsid w:val="006B2B65"/>
    <w:rsid w:val="006B2E4F"/>
    <w:rsid w:val="006B3B17"/>
    <w:rsid w:val="006B3E91"/>
    <w:rsid w:val="006B49DF"/>
    <w:rsid w:val="006B4E1A"/>
    <w:rsid w:val="006B50CF"/>
    <w:rsid w:val="006B5163"/>
    <w:rsid w:val="006B6DE8"/>
    <w:rsid w:val="006B7460"/>
    <w:rsid w:val="006B79A3"/>
    <w:rsid w:val="006B7C52"/>
    <w:rsid w:val="006C03B8"/>
    <w:rsid w:val="006C09F4"/>
    <w:rsid w:val="006C09FD"/>
    <w:rsid w:val="006C1D58"/>
    <w:rsid w:val="006C2428"/>
    <w:rsid w:val="006C2C1F"/>
    <w:rsid w:val="006C2D9B"/>
    <w:rsid w:val="006C54D1"/>
    <w:rsid w:val="006C5EC9"/>
    <w:rsid w:val="006C6059"/>
    <w:rsid w:val="006C6D90"/>
    <w:rsid w:val="006C7522"/>
    <w:rsid w:val="006C7820"/>
    <w:rsid w:val="006D1424"/>
    <w:rsid w:val="006D14A2"/>
    <w:rsid w:val="006D2D2F"/>
    <w:rsid w:val="006D3810"/>
    <w:rsid w:val="006D38D0"/>
    <w:rsid w:val="006D4171"/>
    <w:rsid w:val="006D523E"/>
    <w:rsid w:val="006D6977"/>
    <w:rsid w:val="006D6A87"/>
    <w:rsid w:val="006D6F08"/>
    <w:rsid w:val="006D7318"/>
    <w:rsid w:val="006E062C"/>
    <w:rsid w:val="006E0824"/>
    <w:rsid w:val="006E1C82"/>
    <w:rsid w:val="006E264B"/>
    <w:rsid w:val="006E28B7"/>
    <w:rsid w:val="006E2A9B"/>
    <w:rsid w:val="006E3310"/>
    <w:rsid w:val="006E3B20"/>
    <w:rsid w:val="006E42B1"/>
    <w:rsid w:val="006E4E39"/>
    <w:rsid w:val="006E565E"/>
    <w:rsid w:val="006E618A"/>
    <w:rsid w:val="006E66BE"/>
    <w:rsid w:val="006E673D"/>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EA0"/>
    <w:rsid w:val="006F4BC1"/>
    <w:rsid w:val="006F58D4"/>
    <w:rsid w:val="006F621F"/>
    <w:rsid w:val="006F6582"/>
    <w:rsid w:val="006F6A40"/>
    <w:rsid w:val="006F6C2B"/>
    <w:rsid w:val="006F6C4E"/>
    <w:rsid w:val="006F76AA"/>
    <w:rsid w:val="006F78E9"/>
    <w:rsid w:val="007007CA"/>
    <w:rsid w:val="00702133"/>
    <w:rsid w:val="0070346E"/>
    <w:rsid w:val="00703D12"/>
    <w:rsid w:val="00704EDB"/>
    <w:rsid w:val="00704F2B"/>
    <w:rsid w:val="00705CD0"/>
    <w:rsid w:val="00706101"/>
    <w:rsid w:val="0070621E"/>
    <w:rsid w:val="00707072"/>
    <w:rsid w:val="00707D61"/>
    <w:rsid w:val="00712287"/>
    <w:rsid w:val="00712415"/>
    <w:rsid w:val="007125C0"/>
    <w:rsid w:val="00712772"/>
    <w:rsid w:val="00712D50"/>
    <w:rsid w:val="00713032"/>
    <w:rsid w:val="007140D1"/>
    <w:rsid w:val="00714211"/>
    <w:rsid w:val="007148D3"/>
    <w:rsid w:val="007155BD"/>
    <w:rsid w:val="00715B9A"/>
    <w:rsid w:val="00715FA7"/>
    <w:rsid w:val="0071612C"/>
    <w:rsid w:val="00716EB2"/>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EA6"/>
    <w:rsid w:val="00727208"/>
    <w:rsid w:val="0072761D"/>
    <w:rsid w:val="00727680"/>
    <w:rsid w:val="00727F2F"/>
    <w:rsid w:val="00730DB7"/>
    <w:rsid w:val="0073189B"/>
    <w:rsid w:val="00732E40"/>
    <w:rsid w:val="00733669"/>
    <w:rsid w:val="00733E4E"/>
    <w:rsid w:val="0073463E"/>
    <w:rsid w:val="007348B1"/>
    <w:rsid w:val="0073509D"/>
    <w:rsid w:val="00735DE2"/>
    <w:rsid w:val="007362A6"/>
    <w:rsid w:val="00736D7D"/>
    <w:rsid w:val="007373B8"/>
    <w:rsid w:val="00737BD1"/>
    <w:rsid w:val="0074003F"/>
    <w:rsid w:val="00740242"/>
    <w:rsid w:val="00740E58"/>
    <w:rsid w:val="007411BD"/>
    <w:rsid w:val="00742ED6"/>
    <w:rsid w:val="007434E1"/>
    <w:rsid w:val="007445A0"/>
    <w:rsid w:val="0074524B"/>
    <w:rsid w:val="0074561D"/>
    <w:rsid w:val="00745FAF"/>
    <w:rsid w:val="0074621F"/>
    <w:rsid w:val="0074622D"/>
    <w:rsid w:val="00746636"/>
    <w:rsid w:val="00746B55"/>
    <w:rsid w:val="00747D8B"/>
    <w:rsid w:val="007506A2"/>
    <w:rsid w:val="00750B72"/>
    <w:rsid w:val="00750FDF"/>
    <w:rsid w:val="00751228"/>
    <w:rsid w:val="00751369"/>
    <w:rsid w:val="00751B28"/>
    <w:rsid w:val="00752735"/>
    <w:rsid w:val="00752CC5"/>
    <w:rsid w:val="00753537"/>
    <w:rsid w:val="00753D8B"/>
    <w:rsid w:val="00753E9B"/>
    <w:rsid w:val="00754729"/>
    <w:rsid w:val="00755776"/>
    <w:rsid w:val="00755FB3"/>
    <w:rsid w:val="00756B9F"/>
    <w:rsid w:val="007571E1"/>
    <w:rsid w:val="00757A16"/>
    <w:rsid w:val="007604B2"/>
    <w:rsid w:val="007612F2"/>
    <w:rsid w:val="00761903"/>
    <w:rsid w:val="007625AA"/>
    <w:rsid w:val="0076276F"/>
    <w:rsid w:val="00763A5B"/>
    <w:rsid w:val="007649AB"/>
    <w:rsid w:val="00765281"/>
    <w:rsid w:val="00765551"/>
    <w:rsid w:val="00766BAD"/>
    <w:rsid w:val="00766F93"/>
    <w:rsid w:val="0076732B"/>
    <w:rsid w:val="0077023A"/>
    <w:rsid w:val="0077069B"/>
    <w:rsid w:val="00770D66"/>
    <w:rsid w:val="00771A67"/>
    <w:rsid w:val="0077202D"/>
    <w:rsid w:val="0077224F"/>
    <w:rsid w:val="007729A2"/>
    <w:rsid w:val="00772CFA"/>
    <w:rsid w:val="0077409A"/>
    <w:rsid w:val="007755F2"/>
    <w:rsid w:val="00775BB7"/>
    <w:rsid w:val="007762B5"/>
    <w:rsid w:val="00776971"/>
    <w:rsid w:val="00776B86"/>
    <w:rsid w:val="00777339"/>
    <w:rsid w:val="00780A7B"/>
    <w:rsid w:val="00780A80"/>
    <w:rsid w:val="00780CC8"/>
    <w:rsid w:val="0078177E"/>
    <w:rsid w:val="007827C6"/>
    <w:rsid w:val="0078304C"/>
    <w:rsid w:val="007831A7"/>
    <w:rsid w:val="00783673"/>
    <w:rsid w:val="007843EA"/>
    <w:rsid w:val="00785490"/>
    <w:rsid w:val="00785A39"/>
    <w:rsid w:val="0078675B"/>
    <w:rsid w:val="00786A52"/>
    <w:rsid w:val="0078749B"/>
    <w:rsid w:val="00787A37"/>
    <w:rsid w:val="00787E20"/>
    <w:rsid w:val="00787F5D"/>
    <w:rsid w:val="00791415"/>
    <w:rsid w:val="00792292"/>
    <w:rsid w:val="00792483"/>
    <w:rsid w:val="007925EA"/>
    <w:rsid w:val="007928C4"/>
    <w:rsid w:val="007930F2"/>
    <w:rsid w:val="00793CD8"/>
    <w:rsid w:val="00795C92"/>
    <w:rsid w:val="00796231"/>
    <w:rsid w:val="007A1CB3"/>
    <w:rsid w:val="007A2E69"/>
    <w:rsid w:val="007A306F"/>
    <w:rsid w:val="007A4095"/>
    <w:rsid w:val="007A43A6"/>
    <w:rsid w:val="007A4845"/>
    <w:rsid w:val="007A488C"/>
    <w:rsid w:val="007A5630"/>
    <w:rsid w:val="007A564B"/>
    <w:rsid w:val="007A58A6"/>
    <w:rsid w:val="007A64C1"/>
    <w:rsid w:val="007A64E8"/>
    <w:rsid w:val="007A6860"/>
    <w:rsid w:val="007A743D"/>
    <w:rsid w:val="007A7918"/>
    <w:rsid w:val="007A7D0B"/>
    <w:rsid w:val="007B06F8"/>
    <w:rsid w:val="007B0704"/>
    <w:rsid w:val="007B1CA0"/>
    <w:rsid w:val="007B2E15"/>
    <w:rsid w:val="007B3B90"/>
    <w:rsid w:val="007B3D2D"/>
    <w:rsid w:val="007B41AB"/>
    <w:rsid w:val="007B48DE"/>
    <w:rsid w:val="007B4B8D"/>
    <w:rsid w:val="007B4DF0"/>
    <w:rsid w:val="007B50AE"/>
    <w:rsid w:val="007B51DF"/>
    <w:rsid w:val="007B5370"/>
    <w:rsid w:val="007B5F8F"/>
    <w:rsid w:val="007B65A1"/>
    <w:rsid w:val="007B6AEF"/>
    <w:rsid w:val="007B7654"/>
    <w:rsid w:val="007C05DD"/>
    <w:rsid w:val="007C0B50"/>
    <w:rsid w:val="007C12B7"/>
    <w:rsid w:val="007C1408"/>
    <w:rsid w:val="007C14F6"/>
    <w:rsid w:val="007C1C72"/>
    <w:rsid w:val="007C2518"/>
    <w:rsid w:val="007C2EC1"/>
    <w:rsid w:val="007C3C98"/>
    <w:rsid w:val="007C3D18"/>
    <w:rsid w:val="007C4181"/>
    <w:rsid w:val="007C4640"/>
    <w:rsid w:val="007C60BF"/>
    <w:rsid w:val="007C6604"/>
    <w:rsid w:val="007C68EF"/>
    <w:rsid w:val="007C6A07"/>
    <w:rsid w:val="007C75A1"/>
    <w:rsid w:val="007C77A5"/>
    <w:rsid w:val="007C7D4D"/>
    <w:rsid w:val="007D04E5"/>
    <w:rsid w:val="007D102A"/>
    <w:rsid w:val="007D23C2"/>
    <w:rsid w:val="007D3D23"/>
    <w:rsid w:val="007D4101"/>
    <w:rsid w:val="007D44DD"/>
    <w:rsid w:val="007D45CE"/>
    <w:rsid w:val="007D50FF"/>
    <w:rsid w:val="007D575C"/>
    <w:rsid w:val="007D5901"/>
    <w:rsid w:val="007D5BCA"/>
    <w:rsid w:val="007D62DF"/>
    <w:rsid w:val="007D6687"/>
    <w:rsid w:val="007D7526"/>
    <w:rsid w:val="007E15C1"/>
    <w:rsid w:val="007E1FF6"/>
    <w:rsid w:val="007E3D1A"/>
    <w:rsid w:val="007E4610"/>
    <w:rsid w:val="007E4715"/>
    <w:rsid w:val="007E505B"/>
    <w:rsid w:val="007E5181"/>
    <w:rsid w:val="007E5EED"/>
    <w:rsid w:val="007E6716"/>
    <w:rsid w:val="007E6A29"/>
    <w:rsid w:val="007E7091"/>
    <w:rsid w:val="007E72C9"/>
    <w:rsid w:val="007E76BC"/>
    <w:rsid w:val="007F0968"/>
    <w:rsid w:val="007F0CBD"/>
    <w:rsid w:val="007F3464"/>
    <w:rsid w:val="007F3B67"/>
    <w:rsid w:val="007F4228"/>
    <w:rsid w:val="007F45C8"/>
    <w:rsid w:val="007F4B1F"/>
    <w:rsid w:val="008004B0"/>
    <w:rsid w:val="00800815"/>
    <w:rsid w:val="00800D3B"/>
    <w:rsid w:val="008017B9"/>
    <w:rsid w:val="00802694"/>
    <w:rsid w:val="00803AFD"/>
    <w:rsid w:val="00803E75"/>
    <w:rsid w:val="00803FAE"/>
    <w:rsid w:val="00805630"/>
    <w:rsid w:val="00805939"/>
    <w:rsid w:val="0080605F"/>
    <w:rsid w:val="0080723A"/>
    <w:rsid w:val="00807786"/>
    <w:rsid w:val="00807E3B"/>
    <w:rsid w:val="00810021"/>
    <w:rsid w:val="00811FCB"/>
    <w:rsid w:val="00812093"/>
    <w:rsid w:val="008136C2"/>
    <w:rsid w:val="00813E92"/>
    <w:rsid w:val="008141D1"/>
    <w:rsid w:val="008141F3"/>
    <w:rsid w:val="008147E0"/>
    <w:rsid w:val="00814A51"/>
    <w:rsid w:val="00815270"/>
    <w:rsid w:val="008158D6"/>
    <w:rsid w:val="0081624B"/>
    <w:rsid w:val="00816253"/>
    <w:rsid w:val="00816B8E"/>
    <w:rsid w:val="008170E6"/>
    <w:rsid w:val="00817196"/>
    <w:rsid w:val="00817DE7"/>
    <w:rsid w:val="00820E80"/>
    <w:rsid w:val="008223B8"/>
    <w:rsid w:val="0082252C"/>
    <w:rsid w:val="00822915"/>
    <w:rsid w:val="0082319B"/>
    <w:rsid w:val="008235DB"/>
    <w:rsid w:val="00824898"/>
    <w:rsid w:val="00824AB4"/>
    <w:rsid w:val="0082561D"/>
    <w:rsid w:val="00825C42"/>
    <w:rsid w:val="00825D25"/>
    <w:rsid w:val="00826F59"/>
    <w:rsid w:val="00827D6F"/>
    <w:rsid w:val="00831165"/>
    <w:rsid w:val="00832946"/>
    <w:rsid w:val="00833B1C"/>
    <w:rsid w:val="00833FC2"/>
    <w:rsid w:val="00834569"/>
    <w:rsid w:val="00834A3C"/>
    <w:rsid w:val="0083500B"/>
    <w:rsid w:val="0083509E"/>
    <w:rsid w:val="0083527C"/>
    <w:rsid w:val="00835E92"/>
    <w:rsid w:val="008376AC"/>
    <w:rsid w:val="00837D39"/>
    <w:rsid w:val="008408AB"/>
    <w:rsid w:val="00841021"/>
    <w:rsid w:val="00841189"/>
    <w:rsid w:val="00841CE6"/>
    <w:rsid w:val="0084363D"/>
    <w:rsid w:val="008444E8"/>
    <w:rsid w:val="00844E80"/>
    <w:rsid w:val="00845431"/>
    <w:rsid w:val="00845C9B"/>
    <w:rsid w:val="00846FE7"/>
    <w:rsid w:val="0085167E"/>
    <w:rsid w:val="00851A37"/>
    <w:rsid w:val="00851F39"/>
    <w:rsid w:val="00854E06"/>
    <w:rsid w:val="00856911"/>
    <w:rsid w:val="008574DF"/>
    <w:rsid w:val="0085758F"/>
    <w:rsid w:val="008575A4"/>
    <w:rsid w:val="008619E6"/>
    <w:rsid w:val="008627D9"/>
    <w:rsid w:val="00862E39"/>
    <w:rsid w:val="00863691"/>
    <w:rsid w:val="008645AA"/>
    <w:rsid w:val="0086466B"/>
    <w:rsid w:val="00864805"/>
    <w:rsid w:val="00865252"/>
    <w:rsid w:val="008652B0"/>
    <w:rsid w:val="008677FD"/>
    <w:rsid w:val="008678D6"/>
    <w:rsid w:val="008706D4"/>
    <w:rsid w:val="00870F8A"/>
    <w:rsid w:val="008713FA"/>
    <w:rsid w:val="008719A4"/>
    <w:rsid w:val="00871D23"/>
    <w:rsid w:val="0087300B"/>
    <w:rsid w:val="00874312"/>
    <w:rsid w:val="0087437C"/>
    <w:rsid w:val="00874B2E"/>
    <w:rsid w:val="0087573D"/>
    <w:rsid w:val="00875CD7"/>
    <w:rsid w:val="00876B4D"/>
    <w:rsid w:val="00876FF7"/>
    <w:rsid w:val="00877252"/>
    <w:rsid w:val="00877979"/>
    <w:rsid w:val="00877D04"/>
    <w:rsid w:val="00877F18"/>
    <w:rsid w:val="008810D3"/>
    <w:rsid w:val="00883945"/>
    <w:rsid w:val="0088526F"/>
    <w:rsid w:val="00886913"/>
    <w:rsid w:val="00886B3B"/>
    <w:rsid w:val="00886BFD"/>
    <w:rsid w:val="008875C1"/>
    <w:rsid w:val="00887DDF"/>
    <w:rsid w:val="00890D7E"/>
    <w:rsid w:val="008922C4"/>
    <w:rsid w:val="008928AF"/>
    <w:rsid w:val="00892B46"/>
    <w:rsid w:val="00892E99"/>
    <w:rsid w:val="008941E3"/>
    <w:rsid w:val="00894A88"/>
    <w:rsid w:val="00895386"/>
    <w:rsid w:val="00895BC7"/>
    <w:rsid w:val="008964F1"/>
    <w:rsid w:val="008A03D8"/>
    <w:rsid w:val="008A0BC7"/>
    <w:rsid w:val="008A0D15"/>
    <w:rsid w:val="008A1DD7"/>
    <w:rsid w:val="008A21FF"/>
    <w:rsid w:val="008A2CE2"/>
    <w:rsid w:val="008A30AC"/>
    <w:rsid w:val="008A36D3"/>
    <w:rsid w:val="008A39A5"/>
    <w:rsid w:val="008A44B8"/>
    <w:rsid w:val="008A51A8"/>
    <w:rsid w:val="008A54C7"/>
    <w:rsid w:val="008A64A1"/>
    <w:rsid w:val="008A6A3E"/>
    <w:rsid w:val="008A77D8"/>
    <w:rsid w:val="008B03DA"/>
    <w:rsid w:val="008B0483"/>
    <w:rsid w:val="008B120C"/>
    <w:rsid w:val="008B1FD2"/>
    <w:rsid w:val="008B29FB"/>
    <w:rsid w:val="008B4958"/>
    <w:rsid w:val="008B51A0"/>
    <w:rsid w:val="008B592A"/>
    <w:rsid w:val="008B5F03"/>
    <w:rsid w:val="008B5F95"/>
    <w:rsid w:val="008B67CA"/>
    <w:rsid w:val="008B6B66"/>
    <w:rsid w:val="008B7245"/>
    <w:rsid w:val="008B736C"/>
    <w:rsid w:val="008B7B5C"/>
    <w:rsid w:val="008C0C99"/>
    <w:rsid w:val="008C0EF3"/>
    <w:rsid w:val="008C1A2F"/>
    <w:rsid w:val="008C2017"/>
    <w:rsid w:val="008C23C6"/>
    <w:rsid w:val="008C27B9"/>
    <w:rsid w:val="008C2D78"/>
    <w:rsid w:val="008C2DE2"/>
    <w:rsid w:val="008C4958"/>
    <w:rsid w:val="008C4BAA"/>
    <w:rsid w:val="008C4DEA"/>
    <w:rsid w:val="008C5B06"/>
    <w:rsid w:val="008C67CF"/>
    <w:rsid w:val="008C6A30"/>
    <w:rsid w:val="008C6AE8"/>
    <w:rsid w:val="008C71EB"/>
    <w:rsid w:val="008C72DC"/>
    <w:rsid w:val="008C7573"/>
    <w:rsid w:val="008D00A5"/>
    <w:rsid w:val="008D0469"/>
    <w:rsid w:val="008D05CC"/>
    <w:rsid w:val="008D0B65"/>
    <w:rsid w:val="008D10FB"/>
    <w:rsid w:val="008D34F1"/>
    <w:rsid w:val="008D39D8"/>
    <w:rsid w:val="008D3FA4"/>
    <w:rsid w:val="008D43E9"/>
    <w:rsid w:val="008D48E1"/>
    <w:rsid w:val="008D4AF8"/>
    <w:rsid w:val="008D5257"/>
    <w:rsid w:val="008D527A"/>
    <w:rsid w:val="008D5A08"/>
    <w:rsid w:val="008D666F"/>
    <w:rsid w:val="008D6D1A"/>
    <w:rsid w:val="008D7340"/>
    <w:rsid w:val="008D73FB"/>
    <w:rsid w:val="008D7D65"/>
    <w:rsid w:val="008E065E"/>
    <w:rsid w:val="008E0927"/>
    <w:rsid w:val="008E0A71"/>
    <w:rsid w:val="008E1909"/>
    <w:rsid w:val="008E264E"/>
    <w:rsid w:val="008E2E7E"/>
    <w:rsid w:val="008E597A"/>
    <w:rsid w:val="008E5E02"/>
    <w:rsid w:val="008E5EFC"/>
    <w:rsid w:val="008E784A"/>
    <w:rsid w:val="008E7AF6"/>
    <w:rsid w:val="008F09B2"/>
    <w:rsid w:val="008F0E08"/>
    <w:rsid w:val="008F13E7"/>
    <w:rsid w:val="008F1D9D"/>
    <w:rsid w:val="008F1EAB"/>
    <w:rsid w:val="008F282C"/>
    <w:rsid w:val="008F30C9"/>
    <w:rsid w:val="008F3209"/>
    <w:rsid w:val="008F33DC"/>
    <w:rsid w:val="008F3C53"/>
    <w:rsid w:val="008F4160"/>
    <w:rsid w:val="008F4295"/>
    <w:rsid w:val="008F43C2"/>
    <w:rsid w:val="008F447C"/>
    <w:rsid w:val="008F477F"/>
    <w:rsid w:val="008F4CA0"/>
    <w:rsid w:val="008F4DA2"/>
    <w:rsid w:val="008F4DD7"/>
    <w:rsid w:val="008F5058"/>
    <w:rsid w:val="008F62A7"/>
    <w:rsid w:val="008F68C2"/>
    <w:rsid w:val="008F710B"/>
    <w:rsid w:val="008F7D67"/>
    <w:rsid w:val="00900700"/>
    <w:rsid w:val="00900C50"/>
    <w:rsid w:val="00902350"/>
    <w:rsid w:val="009023BD"/>
    <w:rsid w:val="0090336B"/>
    <w:rsid w:val="009051A9"/>
    <w:rsid w:val="009053AA"/>
    <w:rsid w:val="0090601B"/>
    <w:rsid w:val="009065A8"/>
    <w:rsid w:val="00906939"/>
    <w:rsid w:val="0090748E"/>
    <w:rsid w:val="00910297"/>
    <w:rsid w:val="009102B1"/>
    <w:rsid w:val="00910B7D"/>
    <w:rsid w:val="00910E29"/>
    <w:rsid w:val="00911745"/>
    <w:rsid w:val="00911DFB"/>
    <w:rsid w:val="00912B5D"/>
    <w:rsid w:val="009139D9"/>
    <w:rsid w:val="00914AD8"/>
    <w:rsid w:val="009152E3"/>
    <w:rsid w:val="00916079"/>
    <w:rsid w:val="00916C44"/>
    <w:rsid w:val="0091789C"/>
    <w:rsid w:val="00917CE9"/>
    <w:rsid w:val="00920BF2"/>
    <w:rsid w:val="009216C6"/>
    <w:rsid w:val="00922010"/>
    <w:rsid w:val="00922F37"/>
    <w:rsid w:val="00923216"/>
    <w:rsid w:val="00923549"/>
    <w:rsid w:val="00923CB1"/>
    <w:rsid w:val="00923D91"/>
    <w:rsid w:val="009240E3"/>
    <w:rsid w:val="00924B28"/>
    <w:rsid w:val="00924F4C"/>
    <w:rsid w:val="00926E9C"/>
    <w:rsid w:val="00927105"/>
    <w:rsid w:val="009273A3"/>
    <w:rsid w:val="0092E944"/>
    <w:rsid w:val="009309C3"/>
    <w:rsid w:val="00931BD9"/>
    <w:rsid w:val="00932FE7"/>
    <w:rsid w:val="00933DAA"/>
    <w:rsid w:val="00934DEE"/>
    <w:rsid w:val="009362FC"/>
    <w:rsid w:val="0093684A"/>
    <w:rsid w:val="009368F3"/>
    <w:rsid w:val="009373F0"/>
    <w:rsid w:val="00937EEC"/>
    <w:rsid w:val="00937F70"/>
    <w:rsid w:val="00940C9B"/>
    <w:rsid w:val="00940F95"/>
    <w:rsid w:val="00941636"/>
    <w:rsid w:val="00942412"/>
    <w:rsid w:val="00942554"/>
    <w:rsid w:val="00943742"/>
    <w:rsid w:val="00944F5B"/>
    <w:rsid w:val="00945665"/>
    <w:rsid w:val="00945C05"/>
    <w:rsid w:val="00946424"/>
    <w:rsid w:val="00946713"/>
    <w:rsid w:val="00946945"/>
    <w:rsid w:val="00946FF1"/>
    <w:rsid w:val="00947139"/>
    <w:rsid w:val="009474D4"/>
    <w:rsid w:val="009476C4"/>
    <w:rsid w:val="00947713"/>
    <w:rsid w:val="00950098"/>
    <w:rsid w:val="009507B4"/>
    <w:rsid w:val="00950B49"/>
    <w:rsid w:val="00950DE7"/>
    <w:rsid w:val="00950F47"/>
    <w:rsid w:val="00951414"/>
    <w:rsid w:val="00951E93"/>
    <w:rsid w:val="00952773"/>
    <w:rsid w:val="009528F2"/>
    <w:rsid w:val="00953920"/>
    <w:rsid w:val="00953D47"/>
    <w:rsid w:val="00953DAB"/>
    <w:rsid w:val="0095530A"/>
    <w:rsid w:val="00955DBC"/>
    <w:rsid w:val="00956439"/>
    <w:rsid w:val="0095681E"/>
    <w:rsid w:val="00956F38"/>
    <w:rsid w:val="009572B7"/>
    <w:rsid w:val="009572D4"/>
    <w:rsid w:val="00957A3F"/>
    <w:rsid w:val="00957EFD"/>
    <w:rsid w:val="00960B19"/>
    <w:rsid w:val="00960C60"/>
    <w:rsid w:val="00961921"/>
    <w:rsid w:val="0096395B"/>
    <w:rsid w:val="00963A86"/>
    <w:rsid w:val="00963E62"/>
    <w:rsid w:val="0096430A"/>
    <w:rsid w:val="009651C6"/>
    <w:rsid w:val="009653DE"/>
    <w:rsid w:val="0096554B"/>
    <w:rsid w:val="0096584A"/>
    <w:rsid w:val="00966174"/>
    <w:rsid w:val="0097087D"/>
    <w:rsid w:val="00971F08"/>
    <w:rsid w:val="009738FE"/>
    <w:rsid w:val="00973BB1"/>
    <w:rsid w:val="00974955"/>
    <w:rsid w:val="00975F5C"/>
    <w:rsid w:val="0097603D"/>
    <w:rsid w:val="00976949"/>
    <w:rsid w:val="0097714B"/>
    <w:rsid w:val="00980477"/>
    <w:rsid w:val="0098149F"/>
    <w:rsid w:val="00981CD3"/>
    <w:rsid w:val="00982645"/>
    <w:rsid w:val="0098288D"/>
    <w:rsid w:val="0098311C"/>
    <w:rsid w:val="00983950"/>
    <w:rsid w:val="00983F30"/>
    <w:rsid w:val="00985253"/>
    <w:rsid w:val="009853B3"/>
    <w:rsid w:val="00985EA7"/>
    <w:rsid w:val="00986B59"/>
    <w:rsid w:val="00986F22"/>
    <w:rsid w:val="00990630"/>
    <w:rsid w:val="00990D78"/>
    <w:rsid w:val="009915D1"/>
    <w:rsid w:val="00991761"/>
    <w:rsid w:val="00991811"/>
    <w:rsid w:val="00992543"/>
    <w:rsid w:val="00993073"/>
    <w:rsid w:val="009937C2"/>
    <w:rsid w:val="0099393B"/>
    <w:rsid w:val="00993C6F"/>
    <w:rsid w:val="009940AA"/>
    <w:rsid w:val="00994DCA"/>
    <w:rsid w:val="009960EC"/>
    <w:rsid w:val="00996146"/>
    <w:rsid w:val="009962E1"/>
    <w:rsid w:val="009970DD"/>
    <w:rsid w:val="00997419"/>
    <w:rsid w:val="009975DA"/>
    <w:rsid w:val="00997E2E"/>
    <w:rsid w:val="009A039E"/>
    <w:rsid w:val="009A0F5A"/>
    <w:rsid w:val="009A0FBA"/>
    <w:rsid w:val="009A1601"/>
    <w:rsid w:val="009A1D61"/>
    <w:rsid w:val="009A2018"/>
    <w:rsid w:val="009A2737"/>
    <w:rsid w:val="009A291C"/>
    <w:rsid w:val="009A31E6"/>
    <w:rsid w:val="009A3BB6"/>
    <w:rsid w:val="009A3DB5"/>
    <w:rsid w:val="009A4175"/>
    <w:rsid w:val="009A462D"/>
    <w:rsid w:val="009A49EE"/>
    <w:rsid w:val="009A5C05"/>
    <w:rsid w:val="009A5CBA"/>
    <w:rsid w:val="009A72D3"/>
    <w:rsid w:val="009A7523"/>
    <w:rsid w:val="009A7812"/>
    <w:rsid w:val="009A7904"/>
    <w:rsid w:val="009A7B03"/>
    <w:rsid w:val="009A7F28"/>
    <w:rsid w:val="009B1F30"/>
    <w:rsid w:val="009B2FEC"/>
    <w:rsid w:val="009B3AC2"/>
    <w:rsid w:val="009B3BA7"/>
    <w:rsid w:val="009B42C0"/>
    <w:rsid w:val="009B449E"/>
    <w:rsid w:val="009B4D96"/>
    <w:rsid w:val="009B4DF4"/>
    <w:rsid w:val="009B4F75"/>
    <w:rsid w:val="009B5182"/>
    <w:rsid w:val="009B564E"/>
    <w:rsid w:val="009B582F"/>
    <w:rsid w:val="009B637B"/>
    <w:rsid w:val="009B6D19"/>
    <w:rsid w:val="009B6D8C"/>
    <w:rsid w:val="009B7E87"/>
    <w:rsid w:val="009B7FAF"/>
    <w:rsid w:val="009C0169"/>
    <w:rsid w:val="009C0C4F"/>
    <w:rsid w:val="009C11B0"/>
    <w:rsid w:val="009C1671"/>
    <w:rsid w:val="009C2490"/>
    <w:rsid w:val="009C26AE"/>
    <w:rsid w:val="009C3E1F"/>
    <w:rsid w:val="009C403E"/>
    <w:rsid w:val="009C423B"/>
    <w:rsid w:val="009C435C"/>
    <w:rsid w:val="009C439C"/>
    <w:rsid w:val="009C475C"/>
    <w:rsid w:val="009C50B6"/>
    <w:rsid w:val="009C5B69"/>
    <w:rsid w:val="009C5B6C"/>
    <w:rsid w:val="009C77C0"/>
    <w:rsid w:val="009D01A9"/>
    <w:rsid w:val="009D0798"/>
    <w:rsid w:val="009D16E3"/>
    <w:rsid w:val="009D1C72"/>
    <w:rsid w:val="009D1D7D"/>
    <w:rsid w:val="009D3185"/>
    <w:rsid w:val="009D350B"/>
    <w:rsid w:val="009D37AB"/>
    <w:rsid w:val="009D3899"/>
    <w:rsid w:val="009D3A83"/>
    <w:rsid w:val="009D4FF0"/>
    <w:rsid w:val="009D51A9"/>
    <w:rsid w:val="009D5B33"/>
    <w:rsid w:val="009D5BFB"/>
    <w:rsid w:val="009D6886"/>
    <w:rsid w:val="009D703C"/>
    <w:rsid w:val="009D718F"/>
    <w:rsid w:val="009D7BD8"/>
    <w:rsid w:val="009D7BFD"/>
    <w:rsid w:val="009E068F"/>
    <w:rsid w:val="009E0AD2"/>
    <w:rsid w:val="009E14E0"/>
    <w:rsid w:val="009E1511"/>
    <w:rsid w:val="009E15DB"/>
    <w:rsid w:val="009E16CB"/>
    <w:rsid w:val="009E18BB"/>
    <w:rsid w:val="009E2DBA"/>
    <w:rsid w:val="009E35DB"/>
    <w:rsid w:val="009E3715"/>
    <w:rsid w:val="009E3DD0"/>
    <w:rsid w:val="009E47A3"/>
    <w:rsid w:val="009F08F3"/>
    <w:rsid w:val="009F1DAF"/>
    <w:rsid w:val="009F1E12"/>
    <w:rsid w:val="009F2CCB"/>
    <w:rsid w:val="009F344F"/>
    <w:rsid w:val="009F4642"/>
    <w:rsid w:val="009F4CE5"/>
    <w:rsid w:val="009F570E"/>
    <w:rsid w:val="009F5B4C"/>
    <w:rsid w:val="009F5CE1"/>
    <w:rsid w:val="009F659B"/>
    <w:rsid w:val="009F7CC5"/>
    <w:rsid w:val="009F7FB9"/>
    <w:rsid w:val="00A01994"/>
    <w:rsid w:val="00A01ADE"/>
    <w:rsid w:val="00A0238A"/>
    <w:rsid w:val="00A027AE"/>
    <w:rsid w:val="00A02FCD"/>
    <w:rsid w:val="00A031D8"/>
    <w:rsid w:val="00A03517"/>
    <w:rsid w:val="00A03640"/>
    <w:rsid w:val="00A036F9"/>
    <w:rsid w:val="00A03B4F"/>
    <w:rsid w:val="00A048A8"/>
    <w:rsid w:val="00A049FD"/>
    <w:rsid w:val="00A04F49"/>
    <w:rsid w:val="00A065A0"/>
    <w:rsid w:val="00A06795"/>
    <w:rsid w:val="00A10962"/>
    <w:rsid w:val="00A11881"/>
    <w:rsid w:val="00A12300"/>
    <w:rsid w:val="00A13718"/>
    <w:rsid w:val="00A137B1"/>
    <w:rsid w:val="00A13A02"/>
    <w:rsid w:val="00A13E54"/>
    <w:rsid w:val="00A1537F"/>
    <w:rsid w:val="00A15D60"/>
    <w:rsid w:val="00A1602B"/>
    <w:rsid w:val="00A16CBC"/>
    <w:rsid w:val="00A1760B"/>
    <w:rsid w:val="00A17F63"/>
    <w:rsid w:val="00A20464"/>
    <w:rsid w:val="00A209E5"/>
    <w:rsid w:val="00A20C4B"/>
    <w:rsid w:val="00A21180"/>
    <w:rsid w:val="00A2193B"/>
    <w:rsid w:val="00A227B3"/>
    <w:rsid w:val="00A22FDC"/>
    <w:rsid w:val="00A23016"/>
    <w:rsid w:val="00A2351A"/>
    <w:rsid w:val="00A23EC0"/>
    <w:rsid w:val="00A25367"/>
    <w:rsid w:val="00A25B15"/>
    <w:rsid w:val="00A264A9"/>
    <w:rsid w:val="00A265D9"/>
    <w:rsid w:val="00A26DCF"/>
    <w:rsid w:val="00A27785"/>
    <w:rsid w:val="00A30187"/>
    <w:rsid w:val="00A301F2"/>
    <w:rsid w:val="00A30830"/>
    <w:rsid w:val="00A30BAC"/>
    <w:rsid w:val="00A31C07"/>
    <w:rsid w:val="00A31F85"/>
    <w:rsid w:val="00A33272"/>
    <w:rsid w:val="00A3448A"/>
    <w:rsid w:val="00A348AF"/>
    <w:rsid w:val="00A361D4"/>
    <w:rsid w:val="00A36297"/>
    <w:rsid w:val="00A36774"/>
    <w:rsid w:val="00A36D46"/>
    <w:rsid w:val="00A4016F"/>
    <w:rsid w:val="00A40BBB"/>
    <w:rsid w:val="00A41E2B"/>
    <w:rsid w:val="00A4276D"/>
    <w:rsid w:val="00A42EBD"/>
    <w:rsid w:val="00A43ED4"/>
    <w:rsid w:val="00A45B74"/>
    <w:rsid w:val="00A51F81"/>
    <w:rsid w:val="00A521E9"/>
    <w:rsid w:val="00A525A3"/>
    <w:rsid w:val="00A52E1D"/>
    <w:rsid w:val="00A53748"/>
    <w:rsid w:val="00A5494E"/>
    <w:rsid w:val="00A54971"/>
    <w:rsid w:val="00A55A9A"/>
    <w:rsid w:val="00A560CA"/>
    <w:rsid w:val="00A56C60"/>
    <w:rsid w:val="00A56DA8"/>
    <w:rsid w:val="00A56ECC"/>
    <w:rsid w:val="00A571F6"/>
    <w:rsid w:val="00A57D67"/>
    <w:rsid w:val="00A6083C"/>
    <w:rsid w:val="00A61499"/>
    <w:rsid w:val="00A61EBB"/>
    <w:rsid w:val="00A62375"/>
    <w:rsid w:val="00A62383"/>
    <w:rsid w:val="00A62A77"/>
    <w:rsid w:val="00A63483"/>
    <w:rsid w:val="00A657D7"/>
    <w:rsid w:val="00A65CF7"/>
    <w:rsid w:val="00A65D2F"/>
    <w:rsid w:val="00A660AC"/>
    <w:rsid w:val="00A66C07"/>
    <w:rsid w:val="00A67DFC"/>
    <w:rsid w:val="00A67E6C"/>
    <w:rsid w:val="00A71151"/>
    <w:rsid w:val="00A71B99"/>
    <w:rsid w:val="00A729F1"/>
    <w:rsid w:val="00A7300E"/>
    <w:rsid w:val="00A73716"/>
    <w:rsid w:val="00A739D0"/>
    <w:rsid w:val="00A73DB3"/>
    <w:rsid w:val="00A74A19"/>
    <w:rsid w:val="00A7566E"/>
    <w:rsid w:val="00A75B44"/>
    <w:rsid w:val="00A75D3C"/>
    <w:rsid w:val="00A761D4"/>
    <w:rsid w:val="00A76D88"/>
    <w:rsid w:val="00A775B1"/>
    <w:rsid w:val="00A77EC4"/>
    <w:rsid w:val="00A80197"/>
    <w:rsid w:val="00A80C1F"/>
    <w:rsid w:val="00A81564"/>
    <w:rsid w:val="00A8243C"/>
    <w:rsid w:val="00A837FF"/>
    <w:rsid w:val="00A83F34"/>
    <w:rsid w:val="00A85DC9"/>
    <w:rsid w:val="00A86DE0"/>
    <w:rsid w:val="00A90A02"/>
    <w:rsid w:val="00A91438"/>
    <w:rsid w:val="00A9213F"/>
    <w:rsid w:val="00A92879"/>
    <w:rsid w:val="00A9442A"/>
    <w:rsid w:val="00A956FA"/>
    <w:rsid w:val="00A95B71"/>
    <w:rsid w:val="00A96E09"/>
    <w:rsid w:val="00A971D6"/>
    <w:rsid w:val="00A97D72"/>
    <w:rsid w:val="00AA016F"/>
    <w:rsid w:val="00AA047D"/>
    <w:rsid w:val="00AA14D7"/>
    <w:rsid w:val="00AA1ED6"/>
    <w:rsid w:val="00AA28B2"/>
    <w:rsid w:val="00AA2FC2"/>
    <w:rsid w:val="00AA31F7"/>
    <w:rsid w:val="00AA461D"/>
    <w:rsid w:val="00AA49F0"/>
    <w:rsid w:val="00AA51D6"/>
    <w:rsid w:val="00AA5776"/>
    <w:rsid w:val="00AA6077"/>
    <w:rsid w:val="00AA65D8"/>
    <w:rsid w:val="00AB03C1"/>
    <w:rsid w:val="00AB04FE"/>
    <w:rsid w:val="00AB0BC8"/>
    <w:rsid w:val="00AB11CA"/>
    <w:rsid w:val="00AB14D9"/>
    <w:rsid w:val="00AB157C"/>
    <w:rsid w:val="00AB1C09"/>
    <w:rsid w:val="00AB2744"/>
    <w:rsid w:val="00AB2DB6"/>
    <w:rsid w:val="00AB3FC5"/>
    <w:rsid w:val="00AB4AB8"/>
    <w:rsid w:val="00AB5571"/>
    <w:rsid w:val="00AB58BA"/>
    <w:rsid w:val="00AB655E"/>
    <w:rsid w:val="00AC007F"/>
    <w:rsid w:val="00AC16C3"/>
    <w:rsid w:val="00AC1F66"/>
    <w:rsid w:val="00AC2E56"/>
    <w:rsid w:val="00AC2ECD"/>
    <w:rsid w:val="00AC3119"/>
    <w:rsid w:val="00AC3213"/>
    <w:rsid w:val="00AC49FB"/>
    <w:rsid w:val="00AC5A10"/>
    <w:rsid w:val="00AC6353"/>
    <w:rsid w:val="00AC6A28"/>
    <w:rsid w:val="00AC7511"/>
    <w:rsid w:val="00AD0841"/>
    <w:rsid w:val="00AD0AA3"/>
    <w:rsid w:val="00AD2D27"/>
    <w:rsid w:val="00AD3F94"/>
    <w:rsid w:val="00AD46BE"/>
    <w:rsid w:val="00AD4A5A"/>
    <w:rsid w:val="00AD4CF6"/>
    <w:rsid w:val="00AD4D05"/>
    <w:rsid w:val="00AD5C4B"/>
    <w:rsid w:val="00AE178D"/>
    <w:rsid w:val="00AE1D7A"/>
    <w:rsid w:val="00AE2284"/>
    <w:rsid w:val="00AE2321"/>
    <w:rsid w:val="00AE244A"/>
    <w:rsid w:val="00AE2699"/>
    <w:rsid w:val="00AE27AC"/>
    <w:rsid w:val="00AE2CD0"/>
    <w:rsid w:val="00AE3BB9"/>
    <w:rsid w:val="00AE40E0"/>
    <w:rsid w:val="00AE4DBA"/>
    <w:rsid w:val="00AE4F07"/>
    <w:rsid w:val="00AE7079"/>
    <w:rsid w:val="00AF0613"/>
    <w:rsid w:val="00AF1461"/>
    <w:rsid w:val="00AF16E8"/>
    <w:rsid w:val="00AF1C5D"/>
    <w:rsid w:val="00AF2343"/>
    <w:rsid w:val="00AF2CBA"/>
    <w:rsid w:val="00AF42D7"/>
    <w:rsid w:val="00AF45BA"/>
    <w:rsid w:val="00AF6325"/>
    <w:rsid w:val="00AF6358"/>
    <w:rsid w:val="00AF677D"/>
    <w:rsid w:val="00AF6891"/>
    <w:rsid w:val="00AF6F8F"/>
    <w:rsid w:val="00AF76A3"/>
    <w:rsid w:val="00B00228"/>
    <w:rsid w:val="00B006FE"/>
    <w:rsid w:val="00B00795"/>
    <w:rsid w:val="00B007CB"/>
    <w:rsid w:val="00B011A4"/>
    <w:rsid w:val="00B02AA9"/>
    <w:rsid w:val="00B02D5F"/>
    <w:rsid w:val="00B02FA3"/>
    <w:rsid w:val="00B032BC"/>
    <w:rsid w:val="00B04584"/>
    <w:rsid w:val="00B0464F"/>
    <w:rsid w:val="00B05084"/>
    <w:rsid w:val="00B05202"/>
    <w:rsid w:val="00B055BC"/>
    <w:rsid w:val="00B05933"/>
    <w:rsid w:val="00B06B6D"/>
    <w:rsid w:val="00B07608"/>
    <w:rsid w:val="00B07C5B"/>
    <w:rsid w:val="00B100A8"/>
    <w:rsid w:val="00B10C34"/>
    <w:rsid w:val="00B11946"/>
    <w:rsid w:val="00B12883"/>
    <w:rsid w:val="00B1295F"/>
    <w:rsid w:val="00B144F3"/>
    <w:rsid w:val="00B14B51"/>
    <w:rsid w:val="00B14E68"/>
    <w:rsid w:val="00B151C7"/>
    <w:rsid w:val="00B15491"/>
    <w:rsid w:val="00B157F9"/>
    <w:rsid w:val="00B16922"/>
    <w:rsid w:val="00B16B16"/>
    <w:rsid w:val="00B17D58"/>
    <w:rsid w:val="00B20256"/>
    <w:rsid w:val="00B20D09"/>
    <w:rsid w:val="00B21B02"/>
    <w:rsid w:val="00B21BE2"/>
    <w:rsid w:val="00B21E31"/>
    <w:rsid w:val="00B242B0"/>
    <w:rsid w:val="00B25AC9"/>
    <w:rsid w:val="00B25ED7"/>
    <w:rsid w:val="00B2631D"/>
    <w:rsid w:val="00B2763F"/>
    <w:rsid w:val="00B27689"/>
    <w:rsid w:val="00B27AAC"/>
    <w:rsid w:val="00B281B6"/>
    <w:rsid w:val="00B3033B"/>
    <w:rsid w:val="00B30929"/>
    <w:rsid w:val="00B30B86"/>
    <w:rsid w:val="00B3109F"/>
    <w:rsid w:val="00B31448"/>
    <w:rsid w:val="00B324AF"/>
    <w:rsid w:val="00B327D6"/>
    <w:rsid w:val="00B32F0E"/>
    <w:rsid w:val="00B3544C"/>
    <w:rsid w:val="00B3629F"/>
    <w:rsid w:val="00B3632E"/>
    <w:rsid w:val="00B372AA"/>
    <w:rsid w:val="00B3761E"/>
    <w:rsid w:val="00B37CD3"/>
    <w:rsid w:val="00B40445"/>
    <w:rsid w:val="00B409E0"/>
    <w:rsid w:val="00B413DB"/>
    <w:rsid w:val="00B41888"/>
    <w:rsid w:val="00B41C31"/>
    <w:rsid w:val="00B41DA3"/>
    <w:rsid w:val="00B4231C"/>
    <w:rsid w:val="00B458E2"/>
    <w:rsid w:val="00B45A52"/>
    <w:rsid w:val="00B4601A"/>
    <w:rsid w:val="00B46175"/>
    <w:rsid w:val="00B461C7"/>
    <w:rsid w:val="00B465BF"/>
    <w:rsid w:val="00B46634"/>
    <w:rsid w:val="00B471E4"/>
    <w:rsid w:val="00B4754D"/>
    <w:rsid w:val="00B47553"/>
    <w:rsid w:val="00B47EC0"/>
    <w:rsid w:val="00B50210"/>
    <w:rsid w:val="00B5223F"/>
    <w:rsid w:val="00B52A47"/>
    <w:rsid w:val="00B53675"/>
    <w:rsid w:val="00B54788"/>
    <w:rsid w:val="00B548B7"/>
    <w:rsid w:val="00B55DBD"/>
    <w:rsid w:val="00B575FF"/>
    <w:rsid w:val="00B57DED"/>
    <w:rsid w:val="00B603C7"/>
    <w:rsid w:val="00B6158A"/>
    <w:rsid w:val="00B632D8"/>
    <w:rsid w:val="00B64182"/>
    <w:rsid w:val="00B664C7"/>
    <w:rsid w:val="00B67F30"/>
    <w:rsid w:val="00B70A9F"/>
    <w:rsid w:val="00B70C0F"/>
    <w:rsid w:val="00B70DCD"/>
    <w:rsid w:val="00B70F99"/>
    <w:rsid w:val="00B70FBB"/>
    <w:rsid w:val="00B72583"/>
    <w:rsid w:val="00B72D21"/>
    <w:rsid w:val="00B73128"/>
    <w:rsid w:val="00B739F6"/>
    <w:rsid w:val="00B741C1"/>
    <w:rsid w:val="00B747FC"/>
    <w:rsid w:val="00B74E61"/>
    <w:rsid w:val="00B75202"/>
    <w:rsid w:val="00B76764"/>
    <w:rsid w:val="00B76B20"/>
    <w:rsid w:val="00B80CE4"/>
    <w:rsid w:val="00B8122A"/>
    <w:rsid w:val="00B812EC"/>
    <w:rsid w:val="00B81A6C"/>
    <w:rsid w:val="00B8290F"/>
    <w:rsid w:val="00B83351"/>
    <w:rsid w:val="00B84965"/>
    <w:rsid w:val="00B85DE5"/>
    <w:rsid w:val="00B86050"/>
    <w:rsid w:val="00B86388"/>
    <w:rsid w:val="00B87304"/>
    <w:rsid w:val="00B87C76"/>
    <w:rsid w:val="00B902FE"/>
    <w:rsid w:val="00B9064E"/>
    <w:rsid w:val="00B907CE"/>
    <w:rsid w:val="00B90F73"/>
    <w:rsid w:val="00B914B1"/>
    <w:rsid w:val="00B91CB0"/>
    <w:rsid w:val="00B920E1"/>
    <w:rsid w:val="00B9311F"/>
    <w:rsid w:val="00B936B7"/>
    <w:rsid w:val="00B93B59"/>
    <w:rsid w:val="00B93EF9"/>
    <w:rsid w:val="00B9406A"/>
    <w:rsid w:val="00B96CF4"/>
    <w:rsid w:val="00B97AB6"/>
    <w:rsid w:val="00B97E76"/>
    <w:rsid w:val="00BA0798"/>
    <w:rsid w:val="00BA0C6E"/>
    <w:rsid w:val="00BA0E57"/>
    <w:rsid w:val="00BA13DC"/>
    <w:rsid w:val="00BA2280"/>
    <w:rsid w:val="00BA2A08"/>
    <w:rsid w:val="00BA2D1B"/>
    <w:rsid w:val="00BA3696"/>
    <w:rsid w:val="00BA38A8"/>
    <w:rsid w:val="00BA4994"/>
    <w:rsid w:val="00BA4D1C"/>
    <w:rsid w:val="00BA56D2"/>
    <w:rsid w:val="00BA5FA8"/>
    <w:rsid w:val="00BA71D8"/>
    <w:rsid w:val="00BA730C"/>
    <w:rsid w:val="00BA75B7"/>
    <w:rsid w:val="00BA76E0"/>
    <w:rsid w:val="00BB0B21"/>
    <w:rsid w:val="00BB10F0"/>
    <w:rsid w:val="00BB1362"/>
    <w:rsid w:val="00BB25AF"/>
    <w:rsid w:val="00BB29C3"/>
    <w:rsid w:val="00BB2A25"/>
    <w:rsid w:val="00BB2ED0"/>
    <w:rsid w:val="00BB3878"/>
    <w:rsid w:val="00BB513C"/>
    <w:rsid w:val="00BB51E9"/>
    <w:rsid w:val="00BB5528"/>
    <w:rsid w:val="00BB66CF"/>
    <w:rsid w:val="00BB6C6D"/>
    <w:rsid w:val="00BC0D90"/>
    <w:rsid w:val="00BC0FDC"/>
    <w:rsid w:val="00BC1882"/>
    <w:rsid w:val="00BC3053"/>
    <w:rsid w:val="00BC34F7"/>
    <w:rsid w:val="00BC35B1"/>
    <w:rsid w:val="00BC36CF"/>
    <w:rsid w:val="00BC3942"/>
    <w:rsid w:val="00BC4AD1"/>
    <w:rsid w:val="00BC4D2E"/>
    <w:rsid w:val="00BC5FDC"/>
    <w:rsid w:val="00BC6905"/>
    <w:rsid w:val="00BC6AC6"/>
    <w:rsid w:val="00BC7F23"/>
    <w:rsid w:val="00BD021F"/>
    <w:rsid w:val="00BD0A97"/>
    <w:rsid w:val="00BD2B9D"/>
    <w:rsid w:val="00BD320C"/>
    <w:rsid w:val="00BD3D7C"/>
    <w:rsid w:val="00BD4307"/>
    <w:rsid w:val="00BD48AC"/>
    <w:rsid w:val="00BD4A2E"/>
    <w:rsid w:val="00BD5F1A"/>
    <w:rsid w:val="00BD5FAE"/>
    <w:rsid w:val="00BD66C7"/>
    <w:rsid w:val="00BD7892"/>
    <w:rsid w:val="00BD7C72"/>
    <w:rsid w:val="00BE012D"/>
    <w:rsid w:val="00BE06D1"/>
    <w:rsid w:val="00BE0EFC"/>
    <w:rsid w:val="00BE1234"/>
    <w:rsid w:val="00BE1431"/>
    <w:rsid w:val="00BE2015"/>
    <w:rsid w:val="00BE20BD"/>
    <w:rsid w:val="00BE2168"/>
    <w:rsid w:val="00BE28B6"/>
    <w:rsid w:val="00BE2FA6"/>
    <w:rsid w:val="00BE333F"/>
    <w:rsid w:val="00BE406C"/>
    <w:rsid w:val="00BE4417"/>
    <w:rsid w:val="00BE5DC4"/>
    <w:rsid w:val="00BE5FBC"/>
    <w:rsid w:val="00BE7140"/>
    <w:rsid w:val="00BE7406"/>
    <w:rsid w:val="00BE7603"/>
    <w:rsid w:val="00BF07F0"/>
    <w:rsid w:val="00BF13C1"/>
    <w:rsid w:val="00BF1436"/>
    <w:rsid w:val="00BF1A5E"/>
    <w:rsid w:val="00BF1AC8"/>
    <w:rsid w:val="00BF1B7F"/>
    <w:rsid w:val="00BF2A49"/>
    <w:rsid w:val="00BF3279"/>
    <w:rsid w:val="00BF3B43"/>
    <w:rsid w:val="00BF40C1"/>
    <w:rsid w:val="00BF4C03"/>
    <w:rsid w:val="00BF4C5D"/>
    <w:rsid w:val="00BF5620"/>
    <w:rsid w:val="00BF5D51"/>
    <w:rsid w:val="00BF616E"/>
    <w:rsid w:val="00BF686B"/>
    <w:rsid w:val="00BF6C15"/>
    <w:rsid w:val="00BF6F50"/>
    <w:rsid w:val="00BF74C7"/>
    <w:rsid w:val="00BF78FD"/>
    <w:rsid w:val="00C007AC"/>
    <w:rsid w:val="00C00822"/>
    <w:rsid w:val="00C008DB"/>
    <w:rsid w:val="00C00D12"/>
    <w:rsid w:val="00C0120D"/>
    <w:rsid w:val="00C015F1"/>
    <w:rsid w:val="00C01F33"/>
    <w:rsid w:val="00C02968"/>
    <w:rsid w:val="00C02B15"/>
    <w:rsid w:val="00C02CC6"/>
    <w:rsid w:val="00C02DEC"/>
    <w:rsid w:val="00C03397"/>
    <w:rsid w:val="00C036E1"/>
    <w:rsid w:val="00C040F7"/>
    <w:rsid w:val="00C0432C"/>
    <w:rsid w:val="00C044AB"/>
    <w:rsid w:val="00C0546A"/>
    <w:rsid w:val="00C056A0"/>
    <w:rsid w:val="00C05706"/>
    <w:rsid w:val="00C058DE"/>
    <w:rsid w:val="00C064EE"/>
    <w:rsid w:val="00C065F0"/>
    <w:rsid w:val="00C066E8"/>
    <w:rsid w:val="00C07377"/>
    <w:rsid w:val="00C0763C"/>
    <w:rsid w:val="00C07E85"/>
    <w:rsid w:val="00C101E7"/>
    <w:rsid w:val="00C10478"/>
    <w:rsid w:val="00C117DB"/>
    <w:rsid w:val="00C117EE"/>
    <w:rsid w:val="00C11E2B"/>
    <w:rsid w:val="00C1202B"/>
    <w:rsid w:val="00C12077"/>
    <w:rsid w:val="00C12107"/>
    <w:rsid w:val="00C1281A"/>
    <w:rsid w:val="00C137A5"/>
    <w:rsid w:val="00C13C37"/>
    <w:rsid w:val="00C13D08"/>
    <w:rsid w:val="00C1449E"/>
    <w:rsid w:val="00C14D4B"/>
    <w:rsid w:val="00C154BB"/>
    <w:rsid w:val="00C1635E"/>
    <w:rsid w:val="00C20501"/>
    <w:rsid w:val="00C22EB3"/>
    <w:rsid w:val="00C23016"/>
    <w:rsid w:val="00C247A4"/>
    <w:rsid w:val="00C24852"/>
    <w:rsid w:val="00C25AF9"/>
    <w:rsid w:val="00C25BC1"/>
    <w:rsid w:val="00C268E6"/>
    <w:rsid w:val="00C26AE2"/>
    <w:rsid w:val="00C26BBA"/>
    <w:rsid w:val="00C279B5"/>
    <w:rsid w:val="00C27C45"/>
    <w:rsid w:val="00C3028D"/>
    <w:rsid w:val="00C303DC"/>
    <w:rsid w:val="00C30D43"/>
    <w:rsid w:val="00C31139"/>
    <w:rsid w:val="00C31F48"/>
    <w:rsid w:val="00C31F4C"/>
    <w:rsid w:val="00C32054"/>
    <w:rsid w:val="00C33014"/>
    <w:rsid w:val="00C33463"/>
    <w:rsid w:val="00C337FF"/>
    <w:rsid w:val="00C339F6"/>
    <w:rsid w:val="00C3719D"/>
    <w:rsid w:val="00C372F0"/>
    <w:rsid w:val="00C37665"/>
    <w:rsid w:val="00C37CB2"/>
    <w:rsid w:val="00C37E75"/>
    <w:rsid w:val="00C41B91"/>
    <w:rsid w:val="00C4235B"/>
    <w:rsid w:val="00C42BD2"/>
    <w:rsid w:val="00C42DF9"/>
    <w:rsid w:val="00C43496"/>
    <w:rsid w:val="00C442CB"/>
    <w:rsid w:val="00C456A0"/>
    <w:rsid w:val="00C469EC"/>
    <w:rsid w:val="00C473A5"/>
    <w:rsid w:val="00C4762A"/>
    <w:rsid w:val="00C47E7A"/>
    <w:rsid w:val="00C485DB"/>
    <w:rsid w:val="00C501CD"/>
    <w:rsid w:val="00C51E43"/>
    <w:rsid w:val="00C52202"/>
    <w:rsid w:val="00C525BA"/>
    <w:rsid w:val="00C52BD8"/>
    <w:rsid w:val="00C53A00"/>
    <w:rsid w:val="00C53A5D"/>
    <w:rsid w:val="00C53ABE"/>
    <w:rsid w:val="00C53E8F"/>
    <w:rsid w:val="00C54706"/>
    <w:rsid w:val="00C54995"/>
    <w:rsid w:val="00C54D41"/>
    <w:rsid w:val="00C558F7"/>
    <w:rsid w:val="00C5680E"/>
    <w:rsid w:val="00C56ECB"/>
    <w:rsid w:val="00C60232"/>
    <w:rsid w:val="00C60783"/>
    <w:rsid w:val="00C60A8F"/>
    <w:rsid w:val="00C610F7"/>
    <w:rsid w:val="00C616A8"/>
    <w:rsid w:val="00C61C29"/>
    <w:rsid w:val="00C62926"/>
    <w:rsid w:val="00C62A88"/>
    <w:rsid w:val="00C64672"/>
    <w:rsid w:val="00C64EBF"/>
    <w:rsid w:val="00C70697"/>
    <w:rsid w:val="00C70FD9"/>
    <w:rsid w:val="00C71282"/>
    <w:rsid w:val="00C71A1B"/>
    <w:rsid w:val="00C72093"/>
    <w:rsid w:val="00C72A05"/>
    <w:rsid w:val="00C72EF4"/>
    <w:rsid w:val="00C7406C"/>
    <w:rsid w:val="00C740DC"/>
    <w:rsid w:val="00C744FE"/>
    <w:rsid w:val="00C75D2F"/>
    <w:rsid w:val="00C767BE"/>
    <w:rsid w:val="00C76C9E"/>
    <w:rsid w:val="00C76E3C"/>
    <w:rsid w:val="00C772C6"/>
    <w:rsid w:val="00C80003"/>
    <w:rsid w:val="00C8007B"/>
    <w:rsid w:val="00C81568"/>
    <w:rsid w:val="00C81662"/>
    <w:rsid w:val="00C81BB8"/>
    <w:rsid w:val="00C827AF"/>
    <w:rsid w:val="00C83770"/>
    <w:rsid w:val="00C83804"/>
    <w:rsid w:val="00C8414C"/>
    <w:rsid w:val="00C8429E"/>
    <w:rsid w:val="00C85F9E"/>
    <w:rsid w:val="00C87E92"/>
    <w:rsid w:val="00C9027A"/>
    <w:rsid w:val="00C9068E"/>
    <w:rsid w:val="00C90E3A"/>
    <w:rsid w:val="00C9138B"/>
    <w:rsid w:val="00C93814"/>
    <w:rsid w:val="00C93C4B"/>
    <w:rsid w:val="00C944AB"/>
    <w:rsid w:val="00C94981"/>
    <w:rsid w:val="00C94FE3"/>
    <w:rsid w:val="00C95B40"/>
    <w:rsid w:val="00C96C3D"/>
    <w:rsid w:val="00CA0CC4"/>
    <w:rsid w:val="00CA1150"/>
    <w:rsid w:val="00CA1ED8"/>
    <w:rsid w:val="00CA3005"/>
    <w:rsid w:val="00CA30E7"/>
    <w:rsid w:val="00CA5203"/>
    <w:rsid w:val="00CA57D7"/>
    <w:rsid w:val="00CA61C7"/>
    <w:rsid w:val="00CA666B"/>
    <w:rsid w:val="00CB0A16"/>
    <w:rsid w:val="00CB163F"/>
    <w:rsid w:val="00CB1F63"/>
    <w:rsid w:val="00CB2741"/>
    <w:rsid w:val="00CB2A5A"/>
    <w:rsid w:val="00CB33FA"/>
    <w:rsid w:val="00CB39FC"/>
    <w:rsid w:val="00CB3D1F"/>
    <w:rsid w:val="00CB4B9B"/>
    <w:rsid w:val="00CB4CE9"/>
    <w:rsid w:val="00CB623A"/>
    <w:rsid w:val="00CB6671"/>
    <w:rsid w:val="00CB6840"/>
    <w:rsid w:val="00CB7170"/>
    <w:rsid w:val="00CC040E"/>
    <w:rsid w:val="00CC0B5B"/>
    <w:rsid w:val="00CC111F"/>
    <w:rsid w:val="00CC1DFC"/>
    <w:rsid w:val="00CC2011"/>
    <w:rsid w:val="00CC3AD0"/>
    <w:rsid w:val="00CC3B1D"/>
    <w:rsid w:val="00CC3EA0"/>
    <w:rsid w:val="00CC43F2"/>
    <w:rsid w:val="00CC45D2"/>
    <w:rsid w:val="00CC45D7"/>
    <w:rsid w:val="00CC5770"/>
    <w:rsid w:val="00CC5B8A"/>
    <w:rsid w:val="00CC7B45"/>
    <w:rsid w:val="00CC7CB7"/>
    <w:rsid w:val="00CD0500"/>
    <w:rsid w:val="00CD09DF"/>
    <w:rsid w:val="00CD107D"/>
    <w:rsid w:val="00CD1188"/>
    <w:rsid w:val="00CD13D7"/>
    <w:rsid w:val="00CD1938"/>
    <w:rsid w:val="00CD2ED1"/>
    <w:rsid w:val="00CD337B"/>
    <w:rsid w:val="00CD38A6"/>
    <w:rsid w:val="00CD453F"/>
    <w:rsid w:val="00CD47F5"/>
    <w:rsid w:val="00CD486D"/>
    <w:rsid w:val="00CD4CC2"/>
    <w:rsid w:val="00CD5F17"/>
    <w:rsid w:val="00CD679E"/>
    <w:rsid w:val="00CD68D4"/>
    <w:rsid w:val="00CD6EE9"/>
    <w:rsid w:val="00CD7214"/>
    <w:rsid w:val="00CD7309"/>
    <w:rsid w:val="00CE0424"/>
    <w:rsid w:val="00CE1776"/>
    <w:rsid w:val="00CE26A6"/>
    <w:rsid w:val="00CE26CA"/>
    <w:rsid w:val="00CE36BB"/>
    <w:rsid w:val="00CE3ADC"/>
    <w:rsid w:val="00CE3DC0"/>
    <w:rsid w:val="00CE438E"/>
    <w:rsid w:val="00CE455A"/>
    <w:rsid w:val="00CE540B"/>
    <w:rsid w:val="00CE5979"/>
    <w:rsid w:val="00CE703D"/>
    <w:rsid w:val="00CE7317"/>
    <w:rsid w:val="00CE7561"/>
    <w:rsid w:val="00CE7CCE"/>
    <w:rsid w:val="00CF1222"/>
    <w:rsid w:val="00CF1354"/>
    <w:rsid w:val="00CF1963"/>
    <w:rsid w:val="00CF1FA2"/>
    <w:rsid w:val="00CF26E9"/>
    <w:rsid w:val="00CF319D"/>
    <w:rsid w:val="00CF3B1F"/>
    <w:rsid w:val="00CF3BF6"/>
    <w:rsid w:val="00CF42B2"/>
    <w:rsid w:val="00CF477B"/>
    <w:rsid w:val="00CF4AC3"/>
    <w:rsid w:val="00CF5CCA"/>
    <w:rsid w:val="00CF625B"/>
    <w:rsid w:val="00CF687E"/>
    <w:rsid w:val="00CF73F7"/>
    <w:rsid w:val="00CF78C5"/>
    <w:rsid w:val="00D00C73"/>
    <w:rsid w:val="00D0349B"/>
    <w:rsid w:val="00D0351B"/>
    <w:rsid w:val="00D036E3"/>
    <w:rsid w:val="00D03E55"/>
    <w:rsid w:val="00D03F3A"/>
    <w:rsid w:val="00D04C09"/>
    <w:rsid w:val="00D04CA7"/>
    <w:rsid w:val="00D04CFC"/>
    <w:rsid w:val="00D062EC"/>
    <w:rsid w:val="00D063A7"/>
    <w:rsid w:val="00D06EC6"/>
    <w:rsid w:val="00D07E94"/>
    <w:rsid w:val="00D10249"/>
    <w:rsid w:val="00D10E31"/>
    <w:rsid w:val="00D1123F"/>
    <w:rsid w:val="00D115C3"/>
    <w:rsid w:val="00D11897"/>
    <w:rsid w:val="00D125F2"/>
    <w:rsid w:val="00D12D86"/>
    <w:rsid w:val="00D13135"/>
    <w:rsid w:val="00D138F8"/>
    <w:rsid w:val="00D13E4E"/>
    <w:rsid w:val="00D14036"/>
    <w:rsid w:val="00D1466A"/>
    <w:rsid w:val="00D14829"/>
    <w:rsid w:val="00D15961"/>
    <w:rsid w:val="00D166BB"/>
    <w:rsid w:val="00D16724"/>
    <w:rsid w:val="00D1797D"/>
    <w:rsid w:val="00D207C1"/>
    <w:rsid w:val="00D218FE"/>
    <w:rsid w:val="00D22507"/>
    <w:rsid w:val="00D232E2"/>
    <w:rsid w:val="00D239A7"/>
    <w:rsid w:val="00D23E12"/>
    <w:rsid w:val="00D23F47"/>
    <w:rsid w:val="00D24485"/>
    <w:rsid w:val="00D25EB4"/>
    <w:rsid w:val="00D2632C"/>
    <w:rsid w:val="00D27041"/>
    <w:rsid w:val="00D27206"/>
    <w:rsid w:val="00D27E46"/>
    <w:rsid w:val="00D3134B"/>
    <w:rsid w:val="00D3240B"/>
    <w:rsid w:val="00D33C71"/>
    <w:rsid w:val="00D36911"/>
    <w:rsid w:val="00D36E71"/>
    <w:rsid w:val="00D37A03"/>
    <w:rsid w:val="00D37D87"/>
    <w:rsid w:val="00D40771"/>
    <w:rsid w:val="00D40B33"/>
    <w:rsid w:val="00D40B64"/>
    <w:rsid w:val="00D4163B"/>
    <w:rsid w:val="00D4318F"/>
    <w:rsid w:val="00D438BF"/>
    <w:rsid w:val="00D43F33"/>
    <w:rsid w:val="00D4409D"/>
    <w:rsid w:val="00D440F8"/>
    <w:rsid w:val="00D4456E"/>
    <w:rsid w:val="00D4459A"/>
    <w:rsid w:val="00D44A68"/>
    <w:rsid w:val="00D45063"/>
    <w:rsid w:val="00D45389"/>
    <w:rsid w:val="00D45471"/>
    <w:rsid w:val="00D46F8B"/>
    <w:rsid w:val="00D47751"/>
    <w:rsid w:val="00D47AF0"/>
    <w:rsid w:val="00D509D2"/>
    <w:rsid w:val="00D5247D"/>
    <w:rsid w:val="00D5269D"/>
    <w:rsid w:val="00D53000"/>
    <w:rsid w:val="00D53F2E"/>
    <w:rsid w:val="00D54556"/>
    <w:rsid w:val="00D546FF"/>
    <w:rsid w:val="00D54801"/>
    <w:rsid w:val="00D549B2"/>
    <w:rsid w:val="00D558F0"/>
    <w:rsid w:val="00D55AD5"/>
    <w:rsid w:val="00D576CA"/>
    <w:rsid w:val="00D60795"/>
    <w:rsid w:val="00D60DF4"/>
    <w:rsid w:val="00D60E51"/>
    <w:rsid w:val="00D61AF5"/>
    <w:rsid w:val="00D62846"/>
    <w:rsid w:val="00D6363F"/>
    <w:rsid w:val="00D63A16"/>
    <w:rsid w:val="00D64221"/>
    <w:rsid w:val="00D652B5"/>
    <w:rsid w:val="00D65F1A"/>
    <w:rsid w:val="00D66155"/>
    <w:rsid w:val="00D66D1D"/>
    <w:rsid w:val="00D67709"/>
    <w:rsid w:val="00D7023D"/>
    <w:rsid w:val="00D7057A"/>
    <w:rsid w:val="00D708B0"/>
    <w:rsid w:val="00D70911"/>
    <w:rsid w:val="00D71008"/>
    <w:rsid w:val="00D72696"/>
    <w:rsid w:val="00D732D7"/>
    <w:rsid w:val="00D74F31"/>
    <w:rsid w:val="00D751DB"/>
    <w:rsid w:val="00D76120"/>
    <w:rsid w:val="00D767BA"/>
    <w:rsid w:val="00D77AFC"/>
    <w:rsid w:val="00D77B1D"/>
    <w:rsid w:val="00D8021F"/>
    <w:rsid w:val="00D80383"/>
    <w:rsid w:val="00D80674"/>
    <w:rsid w:val="00D8097B"/>
    <w:rsid w:val="00D8177E"/>
    <w:rsid w:val="00D823C6"/>
    <w:rsid w:val="00D8327F"/>
    <w:rsid w:val="00D84148"/>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982"/>
    <w:rsid w:val="00D930B9"/>
    <w:rsid w:val="00D93946"/>
    <w:rsid w:val="00D942F0"/>
    <w:rsid w:val="00D94614"/>
    <w:rsid w:val="00D948EB"/>
    <w:rsid w:val="00D94D05"/>
    <w:rsid w:val="00D9537D"/>
    <w:rsid w:val="00D96D8C"/>
    <w:rsid w:val="00D97217"/>
    <w:rsid w:val="00D97844"/>
    <w:rsid w:val="00D97D40"/>
    <w:rsid w:val="00DA305E"/>
    <w:rsid w:val="00DA3D74"/>
    <w:rsid w:val="00DA46E0"/>
    <w:rsid w:val="00DA5417"/>
    <w:rsid w:val="00DA56A3"/>
    <w:rsid w:val="00DA56E8"/>
    <w:rsid w:val="00DA5752"/>
    <w:rsid w:val="00DA62DF"/>
    <w:rsid w:val="00DA660F"/>
    <w:rsid w:val="00DA7052"/>
    <w:rsid w:val="00DB0372"/>
    <w:rsid w:val="00DB0662"/>
    <w:rsid w:val="00DB0965"/>
    <w:rsid w:val="00DB0A9F"/>
    <w:rsid w:val="00DB0B85"/>
    <w:rsid w:val="00DB17A1"/>
    <w:rsid w:val="00DB377D"/>
    <w:rsid w:val="00DB40BB"/>
    <w:rsid w:val="00DB4150"/>
    <w:rsid w:val="00DB4A34"/>
    <w:rsid w:val="00DB542C"/>
    <w:rsid w:val="00DB69E4"/>
    <w:rsid w:val="00DB740F"/>
    <w:rsid w:val="00DB768D"/>
    <w:rsid w:val="00DB7F01"/>
    <w:rsid w:val="00DC081A"/>
    <w:rsid w:val="00DC25E8"/>
    <w:rsid w:val="00DC2888"/>
    <w:rsid w:val="00DC2A8D"/>
    <w:rsid w:val="00DC2D36"/>
    <w:rsid w:val="00DC3E1B"/>
    <w:rsid w:val="00DC3F76"/>
    <w:rsid w:val="00DC53EF"/>
    <w:rsid w:val="00DC59B5"/>
    <w:rsid w:val="00DC622F"/>
    <w:rsid w:val="00DC7ED3"/>
    <w:rsid w:val="00DD08C5"/>
    <w:rsid w:val="00DD18BD"/>
    <w:rsid w:val="00DD20FD"/>
    <w:rsid w:val="00DD236A"/>
    <w:rsid w:val="00DD3521"/>
    <w:rsid w:val="00DD3F0E"/>
    <w:rsid w:val="00DD41FD"/>
    <w:rsid w:val="00DD500E"/>
    <w:rsid w:val="00DD5A2C"/>
    <w:rsid w:val="00DD5A89"/>
    <w:rsid w:val="00DD61C0"/>
    <w:rsid w:val="00DD717D"/>
    <w:rsid w:val="00DD7CFB"/>
    <w:rsid w:val="00DE0AB5"/>
    <w:rsid w:val="00DE2001"/>
    <w:rsid w:val="00DE2537"/>
    <w:rsid w:val="00DE2B2B"/>
    <w:rsid w:val="00DE2D45"/>
    <w:rsid w:val="00DE3431"/>
    <w:rsid w:val="00DE3F3D"/>
    <w:rsid w:val="00DE4BF8"/>
    <w:rsid w:val="00DE5608"/>
    <w:rsid w:val="00DE58D0"/>
    <w:rsid w:val="00DE5F1D"/>
    <w:rsid w:val="00DE654F"/>
    <w:rsid w:val="00DE720B"/>
    <w:rsid w:val="00DE73C2"/>
    <w:rsid w:val="00DE7D92"/>
    <w:rsid w:val="00DF0B6E"/>
    <w:rsid w:val="00DF103C"/>
    <w:rsid w:val="00DF11DB"/>
    <w:rsid w:val="00DF15E0"/>
    <w:rsid w:val="00DF1F8F"/>
    <w:rsid w:val="00DF2016"/>
    <w:rsid w:val="00DF27AB"/>
    <w:rsid w:val="00DF37A0"/>
    <w:rsid w:val="00DF3888"/>
    <w:rsid w:val="00DF3B3D"/>
    <w:rsid w:val="00DF3BD7"/>
    <w:rsid w:val="00DF4B0B"/>
    <w:rsid w:val="00DF610A"/>
    <w:rsid w:val="00DF7B32"/>
    <w:rsid w:val="00DF7BE7"/>
    <w:rsid w:val="00E0005A"/>
    <w:rsid w:val="00E00294"/>
    <w:rsid w:val="00E00424"/>
    <w:rsid w:val="00E00498"/>
    <w:rsid w:val="00E01666"/>
    <w:rsid w:val="00E03016"/>
    <w:rsid w:val="00E03BC4"/>
    <w:rsid w:val="00E0409F"/>
    <w:rsid w:val="00E04C89"/>
    <w:rsid w:val="00E0532E"/>
    <w:rsid w:val="00E05768"/>
    <w:rsid w:val="00E05C21"/>
    <w:rsid w:val="00E0620C"/>
    <w:rsid w:val="00E069E0"/>
    <w:rsid w:val="00E074D7"/>
    <w:rsid w:val="00E103F0"/>
    <w:rsid w:val="00E10442"/>
    <w:rsid w:val="00E10742"/>
    <w:rsid w:val="00E10C81"/>
    <w:rsid w:val="00E110E7"/>
    <w:rsid w:val="00E11B20"/>
    <w:rsid w:val="00E12292"/>
    <w:rsid w:val="00E12C94"/>
    <w:rsid w:val="00E12CFF"/>
    <w:rsid w:val="00E13140"/>
    <w:rsid w:val="00E13B10"/>
    <w:rsid w:val="00E14180"/>
    <w:rsid w:val="00E1431C"/>
    <w:rsid w:val="00E14BD6"/>
    <w:rsid w:val="00E15DD5"/>
    <w:rsid w:val="00E16482"/>
    <w:rsid w:val="00E168BC"/>
    <w:rsid w:val="00E17E07"/>
    <w:rsid w:val="00E17FA2"/>
    <w:rsid w:val="00E20E21"/>
    <w:rsid w:val="00E21080"/>
    <w:rsid w:val="00E22330"/>
    <w:rsid w:val="00E22723"/>
    <w:rsid w:val="00E2290D"/>
    <w:rsid w:val="00E30B5A"/>
    <w:rsid w:val="00E3123D"/>
    <w:rsid w:val="00E31461"/>
    <w:rsid w:val="00E31480"/>
    <w:rsid w:val="00E319E7"/>
    <w:rsid w:val="00E31BFB"/>
    <w:rsid w:val="00E31D43"/>
    <w:rsid w:val="00E32608"/>
    <w:rsid w:val="00E3272F"/>
    <w:rsid w:val="00E329BF"/>
    <w:rsid w:val="00E33072"/>
    <w:rsid w:val="00E330C2"/>
    <w:rsid w:val="00E34188"/>
    <w:rsid w:val="00E342ED"/>
    <w:rsid w:val="00E346D8"/>
    <w:rsid w:val="00E34B6E"/>
    <w:rsid w:val="00E35559"/>
    <w:rsid w:val="00E364E3"/>
    <w:rsid w:val="00E36753"/>
    <w:rsid w:val="00E36D24"/>
    <w:rsid w:val="00E3723A"/>
    <w:rsid w:val="00E3767F"/>
    <w:rsid w:val="00E37860"/>
    <w:rsid w:val="00E40328"/>
    <w:rsid w:val="00E40684"/>
    <w:rsid w:val="00E41ED7"/>
    <w:rsid w:val="00E42371"/>
    <w:rsid w:val="00E42DE2"/>
    <w:rsid w:val="00E43463"/>
    <w:rsid w:val="00E43D12"/>
    <w:rsid w:val="00E446F1"/>
    <w:rsid w:val="00E44D32"/>
    <w:rsid w:val="00E452AF"/>
    <w:rsid w:val="00E45DEB"/>
    <w:rsid w:val="00E463A1"/>
    <w:rsid w:val="00E46886"/>
    <w:rsid w:val="00E46D3F"/>
    <w:rsid w:val="00E478D7"/>
    <w:rsid w:val="00E47AEF"/>
    <w:rsid w:val="00E50249"/>
    <w:rsid w:val="00E516A7"/>
    <w:rsid w:val="00E53B75"/>
    <w:rsid w:val="00E53C0C"/>
    <w:rsid w:val="00E54E3B"/>
    <w:rsid w:val="00E5693C"/>
    <w:rsid w:val="00E5707B"/>
    <w:rsid w:val="00E57565"/>
    <w:rsid w:val="00E60017"/>
    <w:rsid w:val="00E60175"/>
    <w:rsid w:val="00E603FB"/>
    <w:rsid w:val="00E6162C"/>
    <w:rsid w:val="00E62783"/>
    <w:rsid w:val="00E62BE1"/>
    <w:rsid w:val="00E63838"/>
    <w:rsid w:val="00E64434"/>
    <w:rsid w:val="00E64C7C"/>
    <w:rsid w:val="00E65E0B"/>
    <w:rsid w:val="00E66249"/>
    <w:rsid w:val="00E6642B"/>
    <w:rsid w:val="00E6756C"/>
    <w:rsid w:val="00E67C51"/>
    <w:rsid w:val="00E7119A"/>
    <w:rsid w:val="00E72EFC"/>
    <w:rsid w:val="00E731A2"/>
    <w:rsid w:val="00E73CCA"/>
    <w:rsid w:val="00E74100"/>
    <w:rsid w:val="00E74EE9"/>
    <w:rsid w:val="00E75570"/>
    <w:rsid w:val="00E75693"/>
    <w:rsid w:val="00E758EC"/>
    <w:rsid w:val="00E774D5"/>
    <w:rsid w:val="00E778A3"/>
    <w:rsid w:val="00E77C4B"/>
    <w:rsid w:val="00E803D3"/>
    <w:rsid w:val="00E806A8"/>
    <w:rsid w:val="00E81D26"/>
    <w:rsid w:val="00E81D4C"/>
    <w:rsid w:val="00E81F6B"/>
    <w:rsid w:val="00E8234C"/>
    <w:rsid w:val="00E830A9"/>
    <w:rsid w:val="00E833C3"/>
    <w:rsid w:val="00E8343F"/>
    <w:rsid w:val="00E83AA9"/>
    <w:rsid w:val="00E83CF2"/>
    <w:rsid w:val="00E84FB3"/>
    <w:rsid w:val="00E85928"/>
    <w:rsid w:val="00E859CA"/>
    <w:rsid w:val="00E87822"/>
    <w:rsid w:val="00E90395"/>
    <w:rsid w:val="00E90474"/>
    <w:rsid w:val="00E90E49"/>
    <w:rsid w:val="00E91078"/>
    <w:rsid w:val="00E911BB"/>
    <w:rsid w:val="00E917F9"/>
    <w:rsid w:val="00E9226D"/>
    <w:rsid w:val="00E92509"/>
    <w:rsid w:val="00E926C2"/>
    <w:rsid w:val="00E9291C"/>
    <w:rsid w:val="00E93872"/>
    <w:rsid w:val="00E93D1B"/>
    <w:rsid w:val="00E93FFE"/>
    <w:rsid w:val="00E94573"/>
    <w:rsid w:val="00E94BD0"/>
    <w:rsid w:val="00E94F8A"/>
    <w:rsid w:val="00E95C09"/>
    <w:rsid w:val="00E9684B"/>
    <w:rsid w:val="00E96BB3"/>
    <w:rsid w:val="00E97214"/>
    <w:rsid w:val="00E97968"/>
    <w:rsid w:val="00EA0D4B"/>
    <w:rsid w:val="00EA23A8"/>
    <w:rsid w:val="00EA3DD5"/>
    <w:rsid w:val="00EA4E7D"/>
    <w:rsid w:val="00EA5346"/>
    <w:rsid w:val="00EA6216"/>
    <w:rsid w:val="00EA6863"/>
    <w:rsid w:val="00EA6A77"/>
    <w:rsid w:val="00EA6E34"/>
    <w:rsid w:val="00EA76D1"/>
    <w:rsid w:val="00EA7A41"/>
    <w:rsid w:val="00EB077B"/>
    <w:rsid w:val="00EB0846"/>
    <w:rsid w:val="00EB26BF"/>
    <w:rsid w:val="00EB2FEC"/>
    <w:rsid w:val="00EB339D"/>
    <w:rsid w:val="00EB3799"/>
    <w:rsid w:val="00EB4EA2"/>
    <w:rsid w:val="00EB5935"/>
    <w:rsid w:val="00EB6538"/>
    <w:rsid w:val="00EB65B2"/>
    <w:rsid w:val="00EB6693"/>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271"/>
    <w:rsid w:val="00EC4642"/>
    <w:rsid w:val="00EC5653"/>
    <w:rsid w:val="00EC6254"/>
    <w:rsid w:val="00EC6C4B"/>
    <w:rsid w:val="00EC6C66"/>
    <w:rsid w:val="00EC71CE"/>
    <w:rsid w:val="00ED1006"/>
    <w:rsid w:val="00ED1A0A"/>
    <w:rsid w:val="00ED1F11"/>
    <w:rsid w:val="00ED224F"/>
    <w:rsid w:val="00ED283C"/>
    <w:rsid w:val="00ED2F7A"/>
    <w:rsid w:val="00ED3166"/>
    <w:rsid w:val="00ED3A75"/>
    <w:rsid w:val="00ED3EEF"/>
    <w:rsid w:val="00ED6483"/>
    <w:rsid w:val="00EE0015"/>
    <w:rsid w:val="00EE025D"/>
    <w:rsid w:val="00EE09F8"/>
    <w:rsid w:val="00EE22B2"/>
    <w:rsid w:val="00EE2CF1"/>
    <w:rsid w:val="00EE4B3C"/>
    <w:rsid w:val="00EE56F3"/>
    <w:rsid w:val="00EE5C57"/>
    <w:rsid w:val="00EE6D29"/>
    <w:rsid w:val="00EF0CEB"/>
    <w:rsid w:val="00EF129D"/>
    <w:rsid w:val="00EF1342"/>
    <w:rsid w:val="00EF18FE"/>
    <w:rsid w:val="00EF1D18"/>
    <w:rsid w:val="00EF2A21"/>
    <w:rsid w:val="00EF2A83"/>
    <w:rsid w:val="00EF2CEF"/>
    <w:rsid w:val="00EF2FBF"/>
    <w:rsid w:val="00EF3428"/>
    <w:rsid w:val="00EF3434"/>
    <w:rsid w:val="00EF38AC"/>
    <w:rsid w:val="00EF43AC"/>
    <w:rsid w:val="00EF444D"/>
    <w:rsid w:val="00EF44D2"/>
    <w:rsid w:val="00EF4FAF"/>
    <w:rsid w:val="00EF4FB1"/>
    <w:rsid w:val="00EF5162"/>
    <w:rsid w:val="00EF5787"/>
    <w:rsid w:val="00EF5958"/>
    <w:rsid w:val="00EF5F9D"/>
    <w:rsid w:val="00EF60D0"/>
    <w:rsid w:val="00EF651B"/>
    <w:rsid w:val="00EF731F"/>
    <w:rsid w:val="00EF7D9C"/>
    <w:rsid w:val="00F00613"/>
    <w:rsid w:val="00F00676"/>
    <w:rsid w:val="00F01BAB"/>
    <w:rsid w:val="00F01F32"/>
    <w:rsid w:val="00F02BE6"/>
    <w:rsid w:val="00F03466"/>
    <w:rsid w:val="00F05052"/>
    <w:rsid w:val="00F0518F"/>
    <w:rsid w:val="00F0528D"/>
    <w:rsid w:val="00F055F0"/>
    <w:rsid w:val="00F06C67"/>
    <w:rsid w:val="00F06DFD"/>
    <w:rsid w:val="00F071D1"/>
    <w:rsid w:val="00F07533"/>
    <w:rsid w:val="00F10629"/>
    <w:rsid w:val="00F10853"/>
    <w:rsid w:val="00F10B2B"/>
    <w:rsid w:val="00F11206"/>
    <w:rsid w:val="00F1366D"/>
    <w:rsid w:val="00F14761"/>
    <w:rsid w:val="00F147AC"/>
    <w:rsid w:val="00F15FA5"/>
    <w:rsid w:val="00F163C2"/>
    <w:rsid w:val="00F16CAE"/>
    <w:rsid w:val="00F16CB5"/>
    <w:rsid w:val="00F17347"/>
    <w:rsid w:val="00F17751"/>
    <w:rsid w:val="00F17A45"/>
    <w:rsid w:val="00F209B7"/>
    <w:rsid w:val="00F20DA4"/>
    <w:rsid w:val="00F20F5C"/>
    <w:rsid w:val="00F21AC9"/>
    <w:rsid w:val="00F21ACC"/>
    <w:rsid w:val="00F21B1B"/>
    <w:rsid w:val="00F22786"/>
    <w:rsid w:val="00F2363B"/>
    <w:rsid w:val="00F2376F"/>
    <w:rsid w:val="00F23A5F"/>
    <w:rsid w:val="00F240B7"/>
    <w:rsid w:val="00F243D8"/>
    <w:rsid w:val="00F2706A"/>
    <w:rsid w:val="00F27535"/>
    <w:rsid w:val="00F27FB9"/>
    <w:rsid w:val="00F303D6"/>
    <w:rsid w:val="00F30700"/>
    <w:rsid w:val="00F30828"/>
    <w:rsid w:val="00F30C14"/>
    <w:rsid w:val="00F313D6"/>
    <w:rsid w:val="00F3160A"/>
    <w:rsid w:val="00F33A3C"/>
    <w:rsid w:val="00F34157"/>
    <w:rsid w:val="00F365E9"/>
    <w:rsid w:val="00F3749F"/>
    <w:rsid w:val="00F3779C"/>
    <w:rsid w:val="00F37F7E"/>
    <w:rsid w:val="00F4039C"/>
    <w:rsid w:val="00F407DA"/>
    <w:rsid w:val="00F40E36"/>
    <w:rsid w:val="00F40F0C"/>
    <w:rsid w:val="00F413AF"/>
    <w:rsid w:val="00F413E5"/>
    <w:rsid w:val="00F418A3"/>
    <w:rsid w:val="00F42A7A"/>
    <w:rsid w:val="00F42AA9"/>
    <w:rsid w:val="00F4315E"/>
    <w:rsid w:val="00F436A9"/>
    <w:rsid w:val="00F4383B"/>
    <w:rsid w:val="00F43AAD"/>
    <w:rsid w:val="00F4500E"/>
    <w:rsid w:val="00F45B23"/>
    <w:rsid w:val="00F4604A"/>
    <w:rsid w:val="00F4737C"/>
    <w:rsid w:val="00F4766C"/>
    <w:rsid w:val="00F47996"/>
    <w:rsid w:val="00F4AB86"/>
    <w:rsid w:val="00F50109"/>
    <w:rsid w:val="00F5033F"/>
    <w:rsid w:val="00F5060E"/>
    <w:rsid w:val="00F507D1"/>
    <w:rsid w:val="00F519CE"/>
    <w:rsid w:val="00F51ADA"/>
    <w:rsid w:val="00F525F2"/>
    <w:rsid w:val="00F530C8"/>
    <w:rsid w:val="00F53966"/>
    <w:rsid w:val="00F54953"/>
    <w:rsid w:val="00F55171"/>
    <w:rsid w:val="00F55BD7"/>
    <w:rsid w:val="00F560C7"/>
    <w:rsid w:val="00F577D1"/>
    <w:rsid w:val="00F60203"/>
    <w:rsid w:val="00F607C5"/>
    <w:rsid w:val="00F60DEA"/>
    <w:rsid w:val="00F611A7"/>
    <w:rsid w:val="00F6186F"/>
    <w:rsid w:val="00F61FBC"/>
    <w:rsid w:val="00F620DF"/>
    <w:rsid w:val="00F62196"/>
    <w:rsid w:val="00F6302A"/>
    <w:rsid w:val="00F63950"/>
    <w:rsid w:val="00F6438D"/>
    <w:rsid w:val="00F64C2B"/>
    <w:rsid w:val="00F651BE"/>
    <w:rsid w:val="00F664BB"/>
    <w:rsid w:val="00F66C7D"/>
    <w:rsid w:val="00F67F53"/>
    <w:rsid w:val="00F703BE"/>
    <w:rsid w:val="00F71D35"/>
    <w:rsid w:val="00F71EF9"/>
    <w:rsid w:val="00F71F69"/>
    <w:rsid w:val="00F72591"/>
    <w:rsid w:val="00F72B72"/>
    <w:rsid w:val="00F72BDE"/>
    <w:rsid w:val="00F7437D"/>
    <w:rsid w:val="00F74AAA"/>
    <w:rsid w:val="00F74B83"/>
    <w:rsid w:val="00F74BB9"/>
    <w:rsid w:val="00F75582"/>
    <w:rsid w:val="00F75591"/>
    <w:rsid w:val="00F756B5"/>
    <w:rsid w:val="00F76EFA"/>
    <w:rsid w:val="00F76FF9"/>
    <w:rsid w:val="00F7710C"/>
    <w:rsid w:val="00F80115"/>
    <w:rsid w:val="00F804BE"/>
    <w:rsid w:val="00F80646"/>
    <w:rsid w:val="00F80C3F"/>
    <w:rsid w:val="00F80F0E"/>
    <w:rsid w:val="00F817CE"/>
    <w:rsid w:val="00F81C93"/>
    <w:rsid w:val="00F822F2"/>
    <w:rsid w:val="00F84531"/>
    <w:rsid w:val="00F8456C"/>
    <w:rsid w:val="00F8580C"/>
    <w:rsid w:val="00F85857"/>
    <w:rsid w:val="00F859D8"/>
    <w:rsid w:val="00F85A7F"/>
    <w:rsid w:val="00F86659"/>
    <w:rsid w:val="00F868F5"/>
    <w:rsid w:val="00F86DFC"/>
    <w:rsid w:val="00F8BE43"/>
    <w:rsid w:val="00F9056A"/>
    <w:rsid w:val="00F90944"/>
    <w:rsid w:val="00F90E67"/>
    <w:rsid w:val="00F90F8D"/>
    <w:rsid w:val="00F91B2F"/>
    <w:rsid w:val="00F92782"/>
    <w:rsid w:val="00F92BD1"/>
    <w:rsid w:val="00F92C51"/>
    <w:rsid w:val="00F93AA9"/>
    <w:rsid w:val="00F93F53"/>
    <w:rsid w:val="00F9422B"/>
    <w:rsid w:val="00F95E4A"/>
    <w:rsid w:val="00F96985"/>
    <w:rsid w:val="00F96A36"/>
    <w:rsid w:val="00F97083"/>
    <w:rsid w:val="00F97838"/>
    <w:rsid w:val="00FA0C60"/>
    <w:rsid w:val="00FA0F78"/>
    <w:rsid w:val="00FA153C"/>
    <w:rsid w:val="00FA1835"/>
    <w:rsid w:val="00FA23C8"/>
    <w:rsid w:val="00FA2BB3"/>
    <w:rsid w:val="00FA320A"/>
    <w:rsid w:val="00FA3957"/>
    <w:rsid w:val="00FA3B71"/>
    <w:rsid w:val="00FA4139"/>
    <w:rsid w:val="00FA4354"/>
    <w:rsid w:val="00FA452F"/>
    <w:rsid w:val="00FA5F40"/>
    <w:rsid w:val="00FA63FF"/>
    <w:rsid w:val="00FA64C3"/>
    <w:rsid w:val="00FA7E1B"/>
    <w:rsid w:val="00FB00D1"/>
    <w:rsid w:val="00FB0122"/>
    <w:rsid w:val="00FB14E7"/>
    <w:rsid w:val="00FB1642"/>
    <w:rsid w:val="00FB2CCA"/>
    <w:rsid w:val="00FB34C9"/>
    <w:rsid w:val="00FB4C80"/>
    <w:rsid w:val="00FB5054"/>
    <w:rsid w:val="00FB6A6A"/>
    <w:rsid w:val="00FB7567"/>
    <w:rsid w:val="00FB7D8C"/>
    <w:rsid w:val="00FC0608"/>
    <w:rsid w:val="00FC0F67"/>
    <w:rsid w:val="00FC12D2"/>
    <w:rsid w:val="00FC1940"/>
    <w:rsid w:val="00FC2D95"/>
    <w:rsid w:val="00FC3C30"/>
    <w:rsid w:val="00FC3FFD"/>
    <w:rsid w:val="00FC47B3"/>
    <w:rsid w:val="00FC4DE5"/>
    <w:rsid w:val="00FC6C22"/>
    <w:rsid w:val="00FC7429"/>
    <w:rsid w:val="00FD07F6"/>
    <w:rsid w:val="00FD1780"/>
    <w:rsid w:val="00FD17BE"/>
    <w:rsid w:val="00FD1EC8"/>
    <w:rsid w:val="00FD1EF6"/>
    <w:rsid w:val="00FD20EC"/>
    <w:rsid w:val="00FD25D9"/>
    <w:rsid w:val="00FD40E5"/>
    <w:rsid w:val="00FD4423"/>
    <w:rsid w:val="00FD443D"/>
    <w:rsid w:val="00FD47ED"/>
    <w:rsid w:val="00FD5818"/>
    <w:rsid w:val="00FD64EA"/>
    <w:rsid w:val="00FD6DB8"/>
    <w:rsid w:val="00FD6F18"/>
    <w:rsid w:val="00FD7028"/>
    <w:rsid w:val="00FD74DB"/>
    <w:rsid w:val="00FD7660"/>
    <w:rsid w:val="00FD7834"/>
    <w:rsid w:val="00FD78B6"/>
    <w:rsid w:val="00FE0655"/>
    <w:rsid w:val="00FE11EE"/>
    <w:rsid w:val="00FE1585"/>
    <w:rsid w:val="00FE2365"/>
    <w:rsid w:val="00FE2706"/>
    <w:rsid w:val="00FE37D7"/>
    <w:rsid w:val="00FE3ADD"/>
    <w:rsid w:val="00FE3BA2"/>
    <w:rsid w:val="00FE4BB6"/>
    <w:rsid w:val="00FE4BE7"/>
    <w:rsid w:val="00FE4C7B"/>
    <w:rsid w:val="00FE5006"/>
    <w:rsid w:val="00FE618C"/>
    <w:rsid w:val="00FE7336"/>
    <w:rsid w:val="00FE787C"/>
    <w:rsid w:val="00FE7A64"/>
    <w:rsid w:val="00FF01D3"/>
    <w:rsid w:val="00FF2335"/>
    <w:rsid w:val="00FF3FCA"/>
    <w:rsid w:val="00FF45A5"/>
    <w:rsid w:val="00FF5247"/>
    <w:rsid w:val="00FF5B9B"/>
    <w:rsid w:val="00FF5C91"/>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75F94BF-EBD9-4296-B5FE-CD6AF7A8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paragraph" w:customStyle="1" w:styleId="IvDbodytext">
    <w:name w:val="IvD bodytext"/>
    <w:basedOn w:val="BodyText"/>
    <w:link w:val="IvDbodytextChar"/>
    <w:qFormat/>
    <w:rsid w:val="00326C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326C38"/>
    <w:rPr>
      <w:rFonts w:ascii="Arial" w:eastAsia="SimSun" w:hAnsi="Arial"/>
      <w:spacing w:val="2"/>
      <w:lang w:val="en-US" w:eastAsia="en-US"/>
    </w:rPr>
  </w:style>
  <w:style w:type="character" w:customStyle="1" w:styleId="B2Car">
    <w:name w:val="B2 Car"/>
    <w:basedOn w:val="DefaultParagraphFont"/>
    <w:rsid w:val="00326C38"/>
  </w:style>
  <w:style w:type="character" w:customStyle="1" w:styleId="B3Char">
    <w:name w:val="B3 Char"/>
    <w:qFormat/>
    <w:rsid w:val="00326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593E4B48-C5A3-4F91-9571-C6F8E77C1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4574</TotalTime>
  <Pages>17</Pages>
  <Words>7537</Words>
  <Characters>43467</Characters>
  <Application>Microsoft Office Word</Application>
  <DocSecurity>0</DocSecurity>
  <Lines>776</Lines>
  <Paragraphs>548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50456</CharactersWithSpaces>
  <SharedDoc>false</SharedDoc>
  <HyperlinkBase/>
  <HLinks>
    <vt:vector size="126" baseType="variant">
      <vt:variant>
        <vt:i4>3145805</vt:i4>
      </vt:variant>
      <vt:variant>
        <vt:i4>81</vt:i4>
      </vt:variant>
      <vt:variant>
        <vt:i4>0</vt:i4>
      </vt:variant>
      <vt:variant>
        <vt:i4>5</vt:i4>
      </vt:variant>
      <vt:variant>
        <vt:lpwstr>https://www.3gpp.org/ftp/TSG_RAN/WG2_RL2/TSGR2_113bis-e/Docs/R2-2104523.zip</vt:lpwstr>
      </vt:variant>
      <vt:variant>
        <vt:lpwstr/>
      </vt:variant>
      <vt:variant>
        <vt:i4>1835107</vt:i4>
      </vt:variant>
      <vt:variant>
        <vt:i4>78</vt:i4>
      </vt:variant>
      <vt:variant>
        <vt:i4>0</vt:i4>
      </vt:variant>
      <vt:variant>
        <vt:i4>5</vt:i4>
      </vt:variant>
      <vt:variant>
        <vt:lpwstr>http://www.3gpp.org/ftp/tsg_ran/WG2_RL2//TSGR2_113bis-e/Docs//R2-2104317.zip</vt:lpwstr>
      </vt:variant>
      <vt:variant>
        <vt:lpwstr/>
      </vt:variant>
      <vt:variant>
        <vt:i4>1900643</vt:i4>
      </vt:variant>
      <vt:variant>
        <vt:i4>75</vt:i4>
      </vt:variant>
      <vt:variant>
        <vt:i4>0</vt:i4>
      </vt:variant>
      <vt:variant>
        <vt:i4>5</vt:i4>
      </vt:variant>
      <vt:variant>
        <vt:lpwstr>http://www.3gpp.org/ftp/tsg_ran/WG2_RL2//TSGR2_113bis-e/Docs//R2-2104316.zip</vt:lpwstr>
      </vt:variant>
      <vt:variant>
        <vt:lpwstr/>
      </vt:variant>
      <vt:variant>
        <vt:i4>1966179</vt:i4>
      </vt:variant>
      <vt:variant>
        <vt:i4>72</vt:i4>
      </vt:variant>
      <vt:variant>
        <vt:i4>0</vt:i4>
      </vt:variant>
      <vt:variant>
        <vt:i4>5</vt:i4>
      </vt:variant>
      <vt:variant>
        <vt:lpwstr>http://www.3gpp.org/ftp/tsg_ran/WG2_RL2//TSGR2_113bis-e/Docs//R2-2104315.zip</vt:lpwstr>
      </vt:variant>
      <vt:variant>
        <vt:lpwstr/>
      </vt:variant>
      <vt:variant>
        <vt:i4>1048628</vt:i4>
      </vt:variant>
      <vt:variant>
        <vt:i4>62</vt:i4>
      </vt:variant>
      <vt:variant>
        <vt:i4>0</vt:i4>
      </vt:variant>
      <vt:variant>
        <vt:i4>5</vt:i4>
      </vt:variant>
      <vt:variant>
        <vt:lpwstr/>
      </vt:variant>
      <vt:variant>
        <vt:lpwstr>_Toc78893482</vt:lpwstr>
      </vt:variant>
      <vt:variant>
        <vt:i4>1245236</vt:i4>
      </vt:variant>
      <vt:variant>
        <vt:i4>59</vt:i4>
      </vt:variant>
      <vt:variant>
        <vt:i4>0</vt:i4>
      </vt:variant>
      <vt:variant>
        <vt:i4>5</vt:i4>
      </vt:variant>
      <vt:variant>
        <vt:lpwstr/>
      </vt:variant>
      <vt:variant>
        <vt:lpwstr>_Toc78893481</vt:lpwstr>
      </vt:variant>
      <vt:variant>
        <vt:i4>1179700</vt:i4>
      </vt:variant>
      <vt:variant>
        <vt:i4>56</vt:i4>
      </vt:variant>
      <vt:variant>
        <vt:i4>0</vt:i4>
      </vt:variant>
      <vt:variant>
        <vt:i4>5</vt:i4>
      </vt:variant>
      <vt:variant>
        <vt:lpwstr/>
      </vt:variant>
      <vt:variant>
        <vt:lpwstr>_Toc78893480</vt:lpwstr>
      </vt:variant>
      <vt:variant>
        <vt:i4>1769531</vt:i4>
      </vt:variant>
      <vt:variant>
        <vt:i4>53</vt:i4>
      </vt:variant>
      <vt:variant>
        <vt:i4>0</vt:i4>
      </vt:variant>
      <vt:variant>
        <vt:i4>5</vt:i4>
      </vt:variant>
      <vt:variant>
        <vt:lpwstr/>
      </vt:variant>
      <vt:variant>
        <vt:lpwstr>_Toc78893479</vt:lpwstr>
      </vt:variant>
      <vt:variant>
        <vt:i4>1703995</vt:i4>
      </vt:variant>
      <vt:variant>
        <vt:i4>50</vt:i4>
      </vt:variant>
      <vt:variant>
        <vt:i4>0</vt:i4>
      </vt:variant>
      <vt:variant>
        <vt:i4>5</vt:i4>
      </vt:variant>
      <vt:variant>
        <vt:lpwstr/>
      </vt:variant>
      <vt:variant>
        <vt:lpwstr>_Toc78893478</vt:lpwstr>
      </vt:variant>
      <vt:variant>
        <vt:i4>1376315</vt:i4>
      </vt:variant>
      <vt:variant>
        <vt:i4>47</vt:i4>
      </vt:variant>
      <vt:variant>
        <vt:i4>0</vt:i4>
      </vt:variant>
      <vt:variant>
        <vt:i4>5</vt:i4>
      </vt:variant>
      <vt:variant>
        <vt:lpwstr/>
      </vt:variant>
      <vt:variant>
        <vt:lpwstr>_Toc78893477</vt:lpwstr>
      </vt:variant>
      <vt:variant>
        <vt:i4>1310779</vt:i4>
      </vt:variant>
      <vt:variant>
        <vt:i4>44</vt:i4>
      </vt:variant>
      <vt:variant>
        <vt:i4>0</vt:i4>
      </vt:variant>
      <vt:variant>
        <vt:i4>5</vt:i4>
      </vt:variant>
      <vt:variant>
        <vt:lpwstr/>
      </vt:variant>
      <vt:variant>
        <vt:lpwstr>_Toc78893476</vt:lpwstr>
      </vt:variant>
      <vt:variant>
        <vt:i4>1048635</vt:i4>
      </vt:variant>
      <vt:variant>
        <vt:i4>41</vt:i4>
      </vt:variant>
      <vt:variant>
        <vt:i4>0</vt:i4>
      </vt:variant>
      <vt:variant>
        <vt:i4>5</vt:i4>
      </vt:variant>
      <vt:variant>
        <vt:lpwstr/>
      </vt:variant>
      <vt:variant>
        <vt:lpwstr>_Toc78893472</vt:lpwstr>
      </vt:variant>
      <vt:variant>
        <vt:i4>1245243</vt:i4>
      </vt:variant>
      <vt:variant>
        <vt:i4>38</vt:i4>
      </vt:variant>
      <vt:variant>
        <vt:i4>0</vt:i4>
      </vt:variant>
      <vt:variant>
        <vt:i4>5</vt:i4>
      </vt:variant>
      <vt:variant>
        <vt:lpwstr/>
      </vt:variant>
      <vt:variant>
        <vt:lpwstr>_Toc78893471</vt:lpwstr>
      </vt:variant>
      <vt:variant>
        <vt:i4>1179707</vt:i4>
      </vt:variant>
      <vt:variant>
        <vt:i4>35</vt:i4>
      </vt:variant>
      <vt:variant>
        <vt:i4>0</vt:i4>
      </vt:variant>
      <vt:variant>
        <vt:i4>5</vt:i4>
      </vt:variant>
      <vt:variant>
        <vt:lpwstr/>
      </vt:variant>
      <vt:variant>
        <vt:lpwstr>_Toc78893470</vt:lpwstr>
      </vt:variant>
      <vt:variant>
        <vt:i4>1310772</vt:i4>
      </vt:variant>
      <vt:variant>
        <vt:i4>29</vt:i4>
      </vt:variant>
      <vt:variant>
        <vt:i4>0</vt:i4>
      </vt:variant>
      <vt:variant>
        <vt:i4>5</vt:i4>
      </vt:variant>
      <vt:variant>
        <vt:lpwstr/>
      </vt:variant>
      <vt:variant>
        <vt:lpwstr>_Toc78893486</vt:lpwstr>
      </vt:variant>
      <vt:variant>
        <vt:i4>1114164</vt:i4>
      </vt:variant>
      <vt:variant>
        <vt:i4>26</vt:i4>
      </vt:variant>
      <vt:variant>
        <vt:i4>0</vt:i4>
      </vt:variant>
      <vt:variant>
        <vt:i4>5</vt:i4>
      </vt:variant>
      <vt:variant>
        <vt:lpwstr/>
      </vt:variant>
      <vt:variant>
        <vt:lpwstr>_Toc78893483</vt:lpwstr>
      </vt:variant>
      <vt:variant>
        <vt:i4>1638501</vt:i4>
      </vt:variant>
      <vt:variant>
        <vt:i4>15</vt:i4>
      </vt:variant>
      <vt:variant>
        <vt:i4>0</vt:i4>
      </vt:variant>
      <vt:variant>
        <vt:i4>5</vt:i4>
      </vt:variant>
      <vt:variant>
        <vt:lpwstr>http://www.3gpp.org/ftp/tsg_ran/WG2_RL2//TSGR2_113bis-e/Docs//R2-2103809.zip</vt:lpwstr>
      </vt:variant>
      <vt:variant>
        <vt:lpwstr/>
      </vt:variant>
      <vt:variant>
        <vt:i4>4653114</vt:i4>
      </vt:variant>
      <vt:variant>
        <vt:i4>9</vt:i4>
      </vt:variant>
      <vt:variant>
        <vt:i4>0</vt:i4>
      </vt:variant>
      <vt:variant>
        <vt:i4>5</vt:i4>
      </vt:variant>
      <vt:variant>
        <vt:lpwstr>mailto:sladana.josilo@ericsson.com</vt:lpwstr>
      </vt:variant>
      <vt:variant>
        <vt:lpwstr/>
      </vt:variant>
      <vt:variant>
        <vt:i4>8192005</vt:i4>
      </vt:variant>
      <vt:variant>
        <vt:i4>6</vt:i4>
      </vt:variant>
      <vt:variant>
        <vt:i4>0</vt:i4>
      </vt:variant>
      <vt:variant>
        <vt:i4>5</vt:i4>
      </vt:variant>
      <vt:variant>
        <vt:lpwstr>mailto:stefan.wager@ericsson.com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585</cp:revision>
  <cp:lastPrinted>2008-01-31T16:09:00Z</cp:lastPrinted>
  <dcterms:created xsi:type="dcterms:W3CDTF">2020-12-08T16:11:00Z</dcterms:created>
  <dcterms:modified xsi:type="dcterms:W3CDTF">2021-10-21T18:04:00Z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